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692C" w14:textId="6CED9CB5" w:rsidR="00596DB8" w:rsidRPr="00621874" w:rsidRDefault="00596DB8" w:rsidP="00621874">
      <w:pPr>
        <w:jc w:val="center"/>
        <w:rPr>
          <w:rFonts w:ascii="Source Sans Pro" w:hAnsi="Source Sans Pro"/>
          <w:sz w:val="32"/>
          <w:szCs w:val="32"/>
        </w:rPr>
      </w:pPr>
      <w:r>
        <w:rPr>
          <w:rFonts w:ascii="Source Sans Pro" w:hAnsi="Source Sans Pro"/>
          <w:sz w:val="32"/>
          <w:szCs w:val="32"/>
        </w:rPr>
        <w:t>ORDER FORM</w:t>
      </w:r>
    </w:p>
    <w:tbl>
      <w:tblPr>
        <w:tblStyle w:val="TableGrid"/>
        <w:tblW w:w="10034" w:type="dxa"/>
        <w:jc w:val="center"/>
        <w:tblLook w:val="04A0" w:firstRow="1" w:lastRow="0" w:firstColumn="1" w:lastColumn="0" w:noHBand="0" w:noVBand="1"/>
      </w:tblPr>
      <w:tblGrid>
        <w:gridCol w:w="1838"/>
        <w:gridCol w:w="5528"/>
        <w:gridCol w:w="2668"/>
      </w:tblGrid>
      <w:tr w:rsidR="005A0B14" w:rsidRPr="005A0B14" w14:paraId="2D34F5E8" w14:textId="77777777" w:rsidTr="00420BBA">
        <w:trPr>
          <w:trHeight w:val="340"/>
          <w:jc w:val="center"/>
        </w:trPr>
        <w:tc>
          <w:tcPr>
            <w:tcW w:w="7366" w:type="dxa"/>
            <w:gridSpan w:val="2"/>
            <w:vAlign w:val="center"/>
          </w:tcPr>
          <w:p w14:paraId="4C439397" w14:textId="77777777" w:rsidR="005A0B14" w:rsidRPr="005A0B14" w:rsidRDefault="009F620A" w:rsidP="00420BBA">
            <w:pPr>
              <w:rPr>
                <w:rFonts w:ascii="Source Sans Pro" w:hAnsi="Source Sans Pro"/>
                <w:b/>
                <w:sz w:val="20"/>
              </w:rPr>
            </w:pPr>
            <w:proofErr w:type="spellStart"/>
            <w:r w:rsidRPr="009F620A">
              <w:rPr>
                <w:rFonts w:ascii="Source Sans Pro" w:hAnsi="Source Sans Pro"/>
                <w:b/>
                <w:sz w:val="20"/>
              </w:rPr>
              <w:t>Customer</w:t>
            </w:r>
            <w:proofErr w:type="spellEnd"/>
          </w:p>
        </w:tc>
        <w:tc>
          <w:tcPr>
            <w:tcW w:w="2668" w:type="dxa"/>
            <w:vMerge w:val="restart"/>
          </w:tcPr>
          <w:p w14:paraId="5781E4D7" w14:textId="77777777" w:rsidR="005A0B14" w:rsidRPr="005A0B14" w:rsidRDefault="009F620A" w:rsidP="00420BBA">
            <w:pPr>
              <w:rPr>
                <w:rFonts w:ascii="Source Sans Pro" w:hAnsi="Source Sans Pro"/>
                <w:sz w:val="20"/>
              </w:rPr>
            </w:pPr>
            <w:proofErr w:type="spellStart"/>
            <w:r>
              <w:rPr>
                <w:rFonts w:ascii="Source Sans Pro" w:hAnsi="Source Sans Pro"/>
                <w:sz w:val="20"/>
              </w:rPr>
              <w:t>O</w:t>
            </w:r>
            <w:r w:rsidRPr="009F620A">
              <w:rPr>
                <w:rFonts w:ascii="Source Sans Pro" w:hAnsi="Source Sans Pro"/>
                <w:sz w:val="20"/>
              </w:rPr>
              <w:t>rder</w:t>
            </w:r>
            <w:proofErr w:type="spellEnd"/>
            <w:r w:rsidRPr="009F620A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Pr="009F620A">
              <w:rPr>
                <w:rFonts w:ascii="Source Sans Pro" w:hAnsi="Source Sans Pro"/>
                <w:sz w:val="20"/>
              </w:rPr>
              <w:t>number</w:t>
            </w:r>
            <w:proofErr w:type="spellEnd"/>
          </w:p>
        </w:tc>
      </w:tr>
      <w:tr w:rsidR="005A0B14" w:rsidRPr="005A0B14" w14:paraId="3C1B98F1" w14:textId="77777777" w:rsidTr="00420BBA">
        <w:trPr>
          <w:trHeight w:val="340"/>
          <w:jc w:val="center"/>
        </w:trPr>
        <w:tc>
          <w:tcPr>
            <w:tcW w:w="1838" w:type="dxa"/>
            <w:vAlign w:val="center"/>
          </w:tcPr>
          <w:p w14:paraId="63CA8B0A" w14:textId="77777777" w:rsidR="005A0B14" w:rsidRPr="005A0B14" w:rsidRDefault="009F620A" w:rsidP="00420BBA">
            <w:pPr>
              <w:rPr>
                <w:rFonts w:ascii="Source Sans Pro" w:hAnsi="Source Sans Pro"/>
                <w:sz w:val="20"/>
              </w:rPr>
            </w:pPr>
            <w:proofErr w:type="spellStart"/>
            <w:r>
              <w:rPr>
                <w:rFonts w:ascii="Source Sans Pro" w:hAnsi="Source Sans Pro"/>
                <w:sz w:val="20"/>
              </w:rPr>
              <w:t>Company</w:t>
            </w:r>
            <w:proofErr w:type="spellEnd"/>
            <w:r w:rsidR="0080217E">
              <w:rPr>
                <w:rFonts w:ascii="Source Sans Pro" w:hAnsi="Source Sans Pro"/>
                <w:sz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6C44DC97" w14:textId="77777777" w:rsidR="005A0B14" w:rsidRPr="005A0B14" w:rsidRDefault="005A0B14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2668" w:type="dxa"/>
            <w:vMerge/>
            <w:vAlign w:val="center"/>
          </w:tcPr>
          <w:p w14:paraId="28CF8485" w14:textId="77777777" w:rsidR="005A0B14" w:rsidRPr="005A0B14" w:rsidRDefault="005A0B14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1493E916" w14:textId="77777777" w:rsidTr="00420BBA">
        <w:trPr>
          <w:trHeight w:val="340"/>
          <w:jc w:val="center"/>
        </w:trPr>
        <w:tc>
          <w:tcPr>
            <w:tcW w:w="1838" w:type="dxa"/>
            <w:vAlign w:val="center"/>
          </w:tcPr>
          <w:p w14:paraId="09C718FD" w14:textId="77777777" w:rsidR="0012097E" w:rsidRPr="005A0B14" w:rsidRDefault="009F620A" w:rsidP="00420BBA">
            <w:pPr>
              <w:rPr>
                <w:rFonts w:ascii="Source Sans Pro" w:hAnsi="Source Sans Pro"/>
                <w:sz w:val="20"/>
              </w:rPr>
            </w:pPr>
            <w:proofErr w:type="spellStart"/>
            <w:r w:rsidRPr="009F620A">
              <w:rPr>
                <w:rFonts w:ascii="Source Sans Pro" w:hAnsi="Source Sans Pro"/>
                <w:sz w:val="20"/>
              </w:rPr>
              <w:t>Billing</w:t>
            </w:r>
            <w:proofErr w:type="spellEnd"/>
            <w:r w:rsidRPr="009F620A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Pr="009F620A">
              <w:rPr>
                <w:rFonts w:ascii="Source Sans Pro" w:hAnsi="Source Sans Pro"/>
                <w:sz w:val="20"/>
              </w:rPr>
              <w:t>address</w:t>
            </w:r>
            <w:proofErr w:type="spellEnd"/>
          </w:p>
        </w:tc>
        <w:tc>
          <w:tcPr>
            <w:tcW w:w="8196" w:type="dxa"/>
            <w:gridSpan w:val="2"/>
            <w:vAlign w:val="center"/>
          </w:tcPr>
          <w:p w14:paraId="361667AB" w14:textId="77777777" w:rsidR="0012097E" w:rsidRPr="0012097E" w:rsidRDefault="0012097E" w:rsidP="00420BBA">
            <w:pPr>
              <w:rPr>
                <w:rFonts w:ascii="Source Sans Pro" w:hAnsi="Source Sans Pro"/>
                <w:b/>
                <w:sz w:val="20"/>
              </w:rPr>
            </w:pPr>
          </w:p>
        </w:tc>
      </w:tr>
      <w:tr w:rsidR="0012097E" w:rsidRPr="005A0B14" w14:paraId="3C181F8F" w14:textId="77777777" w:rsidTr="00420BBA">
        <w:trPr>
          <w:trHeight w:val="340"/>
          <w:jc w:val="center"/>
        </w:trPr>
        <w:tc>
          <w:tcPr>
            <w:tcW w:w="1838" w:type="dxa"/>
            <w:vAlign w:val="center"/>
          </w:tcPr>
          <w:p w14:paraId="09619BEE" w14:textId="77777777" w:rsidR="0012097E" w:rsidRPr="005A0B14" w:rsidRDefault="0052729B" w:rsidP="00420BBA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ID No.</w:t>
            </w:r>
          </w:p>
        </w:tc>
        <w:tc>
          <w:tcPr>
            <w:tcW w:w="8196" w:type="dxa"/>
            <w:gridSpan w:val="2"/>
            <w:vAlign w:val="center"/>
          </w:tcPr>
          <w:p w14:paraId="00A7B003" w14:textId="77777777" w:rsidR="0012097E" w:rsidRPr="005A0B14" w:rsidRDefault="0012097E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474758FA" w14:textId="77777777" w:rsidTr="00420BBA">
        <w:trPr>
          <w:trHeight w:val="340"/>
          <w:jc w:val="center"/>
        </w:trPr>
        <w:tc>
          <w:tcPr>
            <w:tcW w:w="1838" w:type="dxa"/>
            <w:vAlign w:val="center"/>
          </w:tcPr>
          <w:p w14:paraId="047F7AD5" w14:textId="77777777" w:rsidR="0012097E" w:rsidRPr="005A0B14" w:rsidRDefault="0052729B" w:rsidP="00420BBA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VAT No.</w:t>
            </w:r>
          </w:p>
        </w:tc>
        <w:tc>
          <w:tcPr>
            <w:tcW w:w="8196" w:type="dxa"/>
            <w:gridSpan w:val="2"/>
            <w:vAlign w:val="center"/>
          </w:tcPr>
          <w:p w14:paraId="29980011" w14:textId="77777777" w:rsidR="0012097E" w:rsidRPr="005A0B14" w:rsidRDefault="0012097E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4054A10A" w14:textId="77777777" w:rsidTr="00420BBA">
        <w:trPr>
          <w:trHeight w:val="340"/>
          <w:jc w:val="center"/>
        </w:trPr>
        <w:tc>
          <w:tcPr>
            <w:tcW w:w="10034" w:type="dxa"/>
            <w:gridSpan w:val="3"/>
            <w:vAlign w:val="center"/>
          </w:tcPr>
          <w:p w14:paraId="172D4FA1" w14:textId="77777777" w:rsidR="0012097E" w:rsidRPr="005A0B14" w:rsidRDefault="009F620A" w:rsidP="00420BBA">
            <w:pPr>
              <w:rPr>
                <w:rFonts w:ascii="Source Sans Pro" w:hAnsi="Source Sans Pro"/>
                <w:sz w:val="20"/>
              </w:rPr>
            </w:pPr>
            <w:proofErr w:type="spellStart"/>
            <w:r>
              <w:rPr>
                <w:rFonts w:ascii="Source Sans Pro" w:hAnsi="Source Sans Pro"/>
                <w:b/>
                <w:sz w:val="20"/>
              </w:rPr>
              <w:t>C</w:t>
            </w:r>
            <w:r w:rsidRPr="009F620A">
              <w:rPr>
                <w:rFonts w:ascii="Source Sans Pro" w:hAnsi="Source Sans Pro"/>
                <w:b/>
                <w:sz w:val="20"/>
              </w:rPr>
              <w:t>ontact</w:t>
            </w:r>
            <w:proofErr w:type="spellEnd"/>
            <w:r w:rsidRPr="009F620A">
              <w:rPr>
                <w:rFonts w:ascii="Source Sans Pro" w:hAnsi="Source Sans Pro"/>
                <w:b/>
                <w:sz w:val="20"/>
              </w:rPr>
              <w:t xml:space="preserve"> person</w:t>
            </w:r>
          </w:p>
        </w:tc>
      </w:tr>
      <w:tr w:rsidR="0012097E" w:rsidRPr="005A0B14" w14:paraId="6E96DCFC" w14:textId="77777777" w:rsidTr="00420BBA">
        <w:trPr>
          <w:trHeight w:val="340"/>
          <w:jc w:val="center"/>
        </w:trPr>
        <w:tc>
          <w:tcPr>
            <w:tcW w:w="1838" w:type="dxa"/>
            <w:vAlign w:val="center"/>
          </w:tcPr>
          <w:p w14:paraId="09B2D667" w14:textId="77777777" w:rsidR="0012097E" w:rsidRPr="005A0B14" w:rsidRDefault="009F620A" w:rsidP="00420BBA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Name</w:t>
            </w:r>
          </w:p>
        </w:tc>
        <w:tc>
          <w:tcPr>
            <w:tcW w:w="8196" w:type="dxa"/>
            <w:gridSpan w:val="2"/>
            <w:vAlign w:val="center"/>
          </w:tcPr>
          <w:p w14:paraId="2CD7D1C2" w14:textId="77777777" w:rsidR="0012097E" w:rsidRPr="005A0B14" w:rsidRDefault="0012097E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6447FBFD" w14:textId="77777777" w:rsidTr="00420BBA">
        <w:trPr>
          <w:trHeight w:val="340"/>
          <w:jc w:val="center"/>
        </w:trPr>
        <w:tc>
          <w:tcPr>
            <w:tcW w:w="1838" w:type="dxa"/>
            <w:vAlign w:val="center"/>
          </w:tcPr>
          <w:p w14:paraId="2CA8A3C3" w14:textId="77777777" w:rsidR="0012097E" w:rsidRPr="005A0B14" w:rsidRDefault="0012097E" w:rsidP="00420BBA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E-mail</w:t>
            </w:r>
          </w:p>
        </w:tc>
        <w:tc>
          <w:tcPr>
            <w:tcW w:w="8196" w:type="dxa"/>
            <w:gridSpan w:val="2"/>
            <w:vAlign w:val="center"/>
          </w:tcPr>
          <w:p w14:paraId="5C9F3F30" w14:textId="77777777" w:rsidR="0012097E" w:rsidRPr="005A0B14" w:rsidRDefault="0012097E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11CEB019" w14:textId="77777777" w:rsidTr="00420BBA">
        <w:trPr>
          <w:trHeight w:val="340"/>
          <w:jc w:val="center"/>
        </w:trPr>
        <w:tc>
          <w:tcPr>
            <w:tcW w:w="1838" w:type="dxa"/>
            <w:vAlign w:val="center"/>
          </w:tcPr>
          <w:p w14:paraId="389AF3CD" w14:textId="77777777" w:rsidR="0012097E" w:rsidRPr="005A0B14" w:rsidRDefault="009F620A" w:rsidP="00420BBA">
            <w:pPr>
              <w:rPr>
                <w:rFonts w:ascii="Source Sans Pro" w:hAnsi="Source Sans Pro"/>
                <w:sz w:val="20"/>
              </w:rPr>
            </w:pPr>
            <w:proofErr w:type="spellStart"/>
            <w:r>
              <w:rPr>
                <w:rFonts w:ascii="Source Sans Pro" w:hAnsi="Source Sans Pro"/>
                <w:sz w:val="20"/>
              </w:rPr>
              <w:t>Phone</w:t>
            </w:r>
            <w:proofErr w:type="spellEnd"/>
            <w:r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0"/>
              </w:rPr>
              <w:t>number</w:t>
            </w:r>
            <w:proofErr w:type="spellEnd"/>
          </w:p>
        </w:tc>
        <w:tc>
          <w:tcPr>
            <w:tcW w:w="8196" w:type="dxa"/>
            <w:gridSpan w:val="2"/>
            <w:vAlign w:val="center"/>
          </w:tcPr>
          <w:p w14:paraId="2B87BF9D" w14:textId="77777777" w:rsidR="0012097E" w:rsidRPr="005A0B14" w:rsidRDefault="0012097E" w:rsidP="00420BBA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41465C30" w14:textId="77777777" w:rsidR="005A0B14" w:rsidRDefault="005A0B14" w:rsidP="005A0B14"/>
    <w:p w14:paraId="434B849D" w14:textId="77777777" w:rsidR="005A0B14" w:rsidRPr="002F3E68" w:rsidRDefault="002F3E68" w:rsidP="002F3E68">
      <w:pPr>
        <w:spacing w:after="0"/>
        <w:ind w:left="-567"/>
        <w:rPr>
          <w:rFonts w:ascii="Source Sans Pro" w:hAnsi="Source Sans Pro"/>
          <w:sz w:val="20"/>
        </w:rPr>
      </w:pPr>
      <w:r>
        <w:rPr>
          <w:rFonts w:ascii="Source Sans Pro" w:hAnsi="Source Sans Pro"/>
          <w:b/>
          <w:sz w:val="20"/>
        </w:rPr>
        <w:t xml:space="preserve"> </w:t>
      </w:r>
      <w:r w:rsidR="00673939">
        <w:rPr>
          <w:rFonts w:ascii="Source Sans Pro" w:hAnsi="Source Sans Pro"/>
          <w:b/>
          <w:sz w:val="20"/>
        </w:rPr>
        <w:t xml:space="preserve">Sample </w:t>
      </w:r>
      <w:proofErr w:type="spellStart"/>
      <w:r w:rsidR="00673939">
        <w:rPr>
          <w:rFonts w:ascii="Source Sans Pro" w:hAnsi="Source Sans Pro"/>
          <w:b/>
          <w:sz w:val="20"/>
        </w:rPr>
        <w:t>information</w:t>
      </w:r>
      <w:proofErr w:type="spellEnd"/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2981"/>
        <w:gridCol w:w="1414"/>
      </w:tblGrid>
      <w:tr w:rsidR="008D506D" w14:paraId="0633CAD4" w14:textId="77777777" w:rsidTr="003F6CB1">
        <w:trPr>
          <w:trHeight w:val="381"/>
          <w:jc w:val="center"/>
        </w:trPr>
        <w:tc>
          <w:tcPr>
            <w:tcW w:w="2689" w:type="dxa"/>
            <w:vAlign w:val="center"/>
          </w:tcPr>
          <w:p w14:paraId="432B5972" w14:textId="77777777" w:rsidR="008D506D" w:rsidRPr="002F3E68" w:rsidRDefault="008D506D" w:rsidP="008D506D">
            <w:pPr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 xml:space="preserve">Sample </w:t>
            </w:r>
            <w:proofErr w:type="spellStart"/>
            <w:r>
              <w:rPr>
                <w:rFonts w:ascii="Source Sans Pro" w:hAnsi="Source Sans Pro"/>
                <w:b/>
                <w:sz w:val="20"/>
              </w:rPr>
              <w:t>description</w:t>
            </w:r>
            <w:proofErr w:type="spellEnd"/>
          </w:p>
        </w:tc>
        <w:tc>
          <w:tcPr>
            <w:tcW w:w="1559" w:type="dxa"/>
            <w:vAlign w:val="center"/>
          </w:tcPr>
          <w:p w14:paraId="2E26678A" w14:textId="2D1F4C79" w:rsidR="008D506D" w:rsidRDefault="008D506D" w:rsidP="008D506D">
            <w:pPr>
              <w:rPr>
                <w:rFonts w:ascii="Source Sans Pro" w:hAnsi="Source Sans Pro"/>
                <w:b/>
                <w:sz w:val="20"/>
              </w:rPr>
            </w:pPr>
            <w:proofErr w:type="spellStart"/>
            <w:r>
              <w:rPr>
                <w:rFonts w:ascii="Source Sans Pro" w:hAnsi="Source Sans Pro"/>
                <w:b/>
                <w:sz w:val="20"/>
              </w:rPr>
              <w:t>Batch</w:t>
            </w:r>
            <w:proofErr w:type="spellEnd"/>
          </w:p>
        </w:tc>
        <w:tc>
          <w:tcPr>
            <w:tcW w:w="1417" w:type="dxa"/>
            <w:vAlign w:val="center"/>
          </w:tcPr>
          <w:p w14:paraId="71133F28" w14:textId="33379DC8" w:rsidR="008D506D" w:rsidRPr="002F3E68" w:rsidRDefault="008D506D" w:rsidP="00420BBA">
            <w:pPr>
              <w:rPr>
                <w:rFonts w:ascii="Source Sans Pro" w:hAnsi="Source Sans Pro"/>
                <w:b/>
                <w:sz w:val="20"/>
              </w:rPr>
            </w:pPr>
            <w:proofErr w:type="spellStart"/>
            <w:r>
              <w:rPr>
                <w:rFonts w:ascii="Source Sans Pro" w:hAnsi="Source Sans Pro"/>
                <w:b/>
                <w:sz w:val="20"/>
              </w:rPr>
              <w:t>Batch</w:t>
            </w:r>
            <w:proofErr w:type="spellEnd"/>
            <w:r>
              <w:rPr>
                <w:rFonts w:ascii="Source Sans Pro" w:hAnsi="Source Sans Pro"/>
                <w:b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  <w:sz w:val="20"/>
              </w:rPr>
              <w:t>size</w:t>
            </w:r>
            <w:proofErr w:type="spellEnd"/>
          </w:p>
        </w:tc>
        <w:tc>
          <w:tcPr>
            <w:tcW w:w="2981" w:type="dxa"/>
            <w:vAlign w:val="center"/>
          </w:tcPr>
          <w:p w14:paraId="0A6ACC15" w14:textId="4BD46A72" w:rsidR="008D506D" w:rsidRPr="002F3E68" w:rsidRDefault="008D506D" w:rsidP="00420BBA">
            <w:pPr>
              <w:rPr>
                <w:rFonts w:ascii="Source Sans Pro" w:hAnsi="Source Sans Pro"/>
                <w:b/>
                <w:sz w:val="20"/>
              </w:rPr>
            </w:pPr>
            <w:proofErr w:type="spellStart"/>
            <w:r w:rsidRPr="00D225B3">
              <w:rPr>
                <w:rFonts w:ascii="Source Sans Pro" w:hAnsi="Source Sans Pro"/>
                <w:b/>
                <w:sz w:val="20"/>
              </w:rPr>
              <w:t>Codes</w:t>
            </w:r>
            <w:proofErr w:type="spellEnd"/>
            <w:r w:rsidRPr="00D225B3">
              <w:rPr>
                <w:rFonts w:ascii="Source Sans Pro" w:hAnsi="Source Sans Pro"/>
                <w:b/>
                <w:sz w:val="20"/>
              </w:rPr>
              <w:t xml:space="preserve"> for required analyses</w:t>
            </w:r>
            <w:r>
              <w:rPr>
                <w:rFonts w:ascii="Source Sans Pro" w:hAnsi="Source Sans Pro"/>
                <w:b/>
                <w:sz w:val="20"/>
              </w:rPr>
              <w:t>*</w:t>
            </w:r>
          </w:p>
        </w:tc>
        <w:tc>
          <w:tcPr>
            <w:tcW w:w="1414" w:type="dxa"/>
            <w:vAlign w:val="center"/>
          </w:tcPr>
          <w:p w14:paraId="3E24007F" w14:textId="77777777" w:rsidR="008D506D" w:rsidRPr="002F3E68" w:rsidRDefault="008D506D" w:rsidP="00420BBA">
            <w:pPr>
              <w:rPr>
                <w:rFonts w:ascii="Source Sans Pro" w:hAnsi="Source Sans Pro"/>
                <w:b/>
                <w:sz w:val="20"/>
              </w:rPr>
            </w:pPr>
            <w:proofErr w:type="spellStart"/>
            <w:r>
              <w:rPr>
                <w:rFonts w:ascii="Source Sans Pro" w:hAnsi="Source Sans Pro"/>
                <w:b/>
                <w:sz w:val="20"/>
              </w:rPr>
              <w:t>Note</w:t>
            </w:r>
            <w:proofErr w:type="spellEnd"/>
            <w:r w:rsidRPr="002F3E68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</w:tr>
      <w:tr w:rsidR="008D506D" w14:paraId="63D4FF82" w14:textId="77777777" w:rsidTr="003F6CB1">
        <w:trPr>
          <w:trHeight w:val="381"/>
          <w:jc w:val="center"/>
        </w:trPr>
        <w:tc>
          <w:tcPr>
            <w:tcW w:w="2689" w:type="dxa"/>
            <w:vAlign w:val="center"/>
          </w:tcPr>
          <w:p w14:paraId="0BF8CD75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559" w:type="dxa"/>
          </w:tcPr>
          <w:p w14:paraId="605CA376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2EEBBF2" w14:textId="125EF7FF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7BAD26D3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3CB76CC8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8D506D" w14:paraId="37F3C92F" w14:textId="77777777" w:rsidTr="003F6CB1">
        <w:trPr>
          <w:trHeight w:val="381"/>
          <w:jc w:val="center"/>
        </w:trPr>
        <w:tc>
          <w:tcPr>
            <w:tcW w:w="2689" w:type="dxa"/>
            <w:vAlign w:val="center"/>
          </w:tcPr>
          <w:p w14:paraId="7D5B09AC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559" w:type="dxa"/>
          </w:tcPr>
          <w:p w14:paraId="2C0E800D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88EF775" w14:textId="5CF7DE0D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0FB8139B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23D4DB74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8D506D" w14:paraId="1B22EDA0" w14:textId="77777777" w:rsidTr="003F6CB1">
        <w:trPr>
          <w:trHeight w:val="381"/>
          <w:jc w:val="center"/>
        </w:trPr>
        <w:tc>
          <w:tcPr>
            <w:tcW w:w="2689" w:type="dxa"/>
            <w:vAlign w:val="center"/>
          </w:tcPr>
          <w:p w14:paraId="1E79D3F6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559" w:type="dxa"/>
          </w:tcPr>
          <w:p w14:paraId="6AB34441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2C54D93" w14:textId="435338B5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263DC5A3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2AD3D1C3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8D506D" w14:paraId="7E8574C9" w14:textId="77777777" w:rsidTr="003F6CB1">
        <w:trPr>
          <w:trHeight w:val="381"/>
          <w:jc w:val="center"/>
        </w:trPr>
        <w:tc>
          <w:tcPr>
            <w:tcW w:w="2689" w:type="dxa"/>
            <w:vAlign w:val="center"/>
          </w:tcPr>
          <w:p w14:paraId="2602C70D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559" w:type="dxa"/>
          </w:tcPr>
          <w:p w14:paraId="2B4F34AE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39B12D7" w14:textId="7A4E5CE8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7F2EA921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3C1B4DD3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8D506D" w14:paraId="180EAEF2" w14:textId="77777777" w:rsidTr="003F6CB1">
        <w:trPr>
          <w:trHeight w:val="381"/>
          <w:jc w:val="center"/>
        </w:trPr>
        <w:tc>
          <w:tcPr>
            <w:tcW w:w="2689" w:type="dxa"/>
            <w:vAlign w:val="center"/>
          </w:tcPr>
          <w:p w14:paraId="60DE3AC1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559" w:type="dxa"/>
          </w:tcPr>
          <w:p w14:paraId="05BB33FC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80E224" w14:textId="18A4CF8E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13706BBA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5AE18095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</w:tr>
      <w:tr w:rsidR="008D506D" w14:paraId="4E768962" w14:textId="77777777" w:rsidTr="003F6CB1">
        <w:trPr>
          <w:trHeight w:val="381"/>
          <w:jc w:val="center"/>
        </w:trPr>
        <w:tc>
          <w:tcPr>
            <w:tcW w:w="2689" w:type="dxa"/>
            <w:vAlign w:val="center"/>
          </w:tcPr>
          <w:p w14:paraId="065A3317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559" w:type="dxa"/>
          </w:tcPr>
          <w:p w14:paraId="3C7834CD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669D2C" w14:textId="79C60344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2981" w:type="dxa"/>
            <w:vAlign w:val="center"/>
          </w:tcPr>
          <w:p w14:paraId="74A87414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7D7A0DF6" w14:textId="77777777" w:rsidR="008D506D" w:rsidRPr="002F3E68" w:rsidRDefault="008D506D" w:rsidP="00420BBA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3481478C" w14:textId="05274F9A" w:rsidR="005A0B14" w:rsidRPr="00420BBA" w:rsidRDefault="00420BBA" w:rsidP="005A0B14">
      <w:pPr>
        <w:ind w:left="-56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*</w:t>
      </w:r>
      <w:proofErr w:type="spellStart"/>
      <w:r>
        <w:rPr>
          <w:rFonts w:ascii="Source Sans Pro" w:hAnsi="Source Sans Pro"/>
          <w:sz w:val="18"/>
          <w:szCs w:val="18"/>
        </w:rPr>
        <w:t>t</w:t>
      </w:r>
      <w:r w:rsidRPr="00420BBA">
        <w:rPr>
          <w:rFonts w:ascii="Source Sans Pro" w:hAnsi="Source Sans Pro"/>
          <w:sz w:val="18"/>
          <w:szCs w:val="18"/>
        </w:rPr>
        <w:t>he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list </w:t>
      </w:r>
      <w:proofErr w:type="spellStart"/>
      <w:r w:rsidRPr="00420BBA">
        <w:rPr>
          <w:rFonts w:ascii="Source Sans Pro" w:hAnsi="Source Sans Pro"/>
          <w:sz w:val="18"/>
          <w:szCs w:val="18"/>
        </w:rPr>
        <w:t>of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analyses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including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codes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is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on </w:t>
      </w:r>
      <w:proofErr w:type="spellStart"/>
      <w:r w:rsidRPr="00420BBA">
        <w:rPr>
          <w:rFonts w:ascii="Source Sans Pro" w:hAnsi="Source Sans Pro"/>
          <w:sz w:val="18"/>
          <w:szCs w:val="18"/>
        </w:rPr>
        <w:t>the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other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side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of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the</w:t>
      </w:r>
      <w:proofErr w:type="spellEnd"/>
      <w:r w:rsidRPr="00420BBA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420BBA">
        <w:rPr>
          <w:rFonts w:ascii="Source Sans Pro" w:hAnsi="Source Sans Pro"/>
          <w:sz w:val="18"/>
          <w:szCs w:val="18"/>
        </w:rPr>
        <w:t>form</w:t>
      </w:r>
      <w:proofErr w:type="spellEnd"/>
    </w:p>
    <w:p w14:paraId="204582A8" w14:textId="77777777" w:rsidR="005A0B14" w:rsidRDefault="00673939" w:rsidP="005A0B14">
      <w:pPr>
        <w:spacing w:after="0"/>
        <w:ind w:left="-426"/>
        <w:rPr>
          <w:rFonts w:ascii="Source Sans Pro" w:hAnsi="Source Sans Pro"/>
          <w:sz w:val="20"/>
        </w:rPr>
      </w:pPr>
      <w:proofErr w:type="spellStart"/>
      <w:r>
        <w:rPr>
          <w:rFonts w:ascii="Source Sans Pro" w:hAnsi="Source Sans Pro"/>
          <w:sz w:val="20"/>
        </w:rPr>
        <w:t>Please</w:t>
      </w:r>
      <w:proofErr w:type="spellEnd"/>
      <w:r>
        <w:rPr>
          <w:rFonts w:ascii="Source Sans Pro" w:hAnsi="Source Sans Pro"/>
          <w:sz w:val="20"/>
        </w:rPr>
        <w:t xml:space="preserve"> </w:t>
      </w:r>
      <w:proofErr w:type="spellStart"/>
      <w:r>
        <w:rPr>
          <w:rFonts w:ascii="Source Sans Pro" w:hAnsi="Source Sans Pro"/>
          <w:sz w:val="20"/>
        </w:rPr>
        <w:t>send</w:t>
      </w:r>
      <w:proofErr w:type="spellEnd"/>
      <w:r>
        <w:rPr>
          <w:rFonts w:ascii="Source Sans Pro" w:hAnsi="Source Sans Pro"/>
          <w:sz w:val="20"/>
        </w:rPr>
        <w:t xml:space="preserve"> </w:t>
      </w:r>
      <w:proofErr w:type="spellStart"/>
      <w:r>
        <w:rPr>
          <w:rFonts w:ascii="Source Sans Pro" w:hAnsi="Source Sans Pro"/>
          <w:sz w:val="20"/>
        </w:rPr>
        <w:t>the</w:t>
      </w:r>
      <w:proofErr w:type="spellEnd"/>
      <w:r>
        <w:rPr>
          <w:rFonts w:ascii="Source Sans Pro" w:hAnsi="Source Sans Pro"/>
          <w:sz w:val="20"/>
        </w:rPr>
        <w:t xml:space="preserve"> report</w:t>
      </w:r>
      <w:r w:rsidR="000162A5" w:rsidRPr="000162A5">
        <w:rPr>
          <w:rFonts w:ascii="Source Sans Pro" w:hAnsi="Source Sans Pro"/>
          <w:sz w:val="20"/>
        </w:rPr>
        <w:t xml:space="preserve"> to </w:t>
      </w:r>
      <w:r w:rsidR="005A0B14">
        <w:rPr>
          <w:rFonts w:ascii="Source Sans Pro" w:hAnsi="Source Sans Pro"/>
          <w:sz w:val="20"/>
        </w:rPr>
        <w:t>(e-mail):</w:t>
      </w:r>
    </w:p>
    <w:p w14:paraId="25B23928" w14:textId="77777777" w:rsidR="005A0B14" w:rsidRDefault="005A0B14" w:rsidP="005A0B14">
      <w:pPr>
        <w:ind w:left="-426"/>
        <w:rPr>
          <w:rFonts w:ascii="Source Sans Pro" w:hAnsi="Source Sans Pro"/>
          <w:sz w:val="20"/>
        </w:rPr>
      </w:pPr>
    </w:p>
    <w:p w14:paraId="138D5AF7" w14:textId="48D2378B" w:rsidR="00883494" w:rsidRDefault="00883494" w:rsidP="005A0B14">
      <w:pPr>
        <w:ind w:left="-426"/>
        <w:rPr>
          <w:rFonts w:ascii="Source Sans Pro" w:hAnsi="Source Sans Pro"/>
          <w:sz w:val="20"/>
        </w:rPr>
      </w:pPr>
      <w:proofErr w:type="spellStart"/>
      <w:r>
        <w:rPr>
          <w:rFonts w:ascii="Source Sans Pro" w:hAnsi="Source Sans Pro"/>
          <w:sz w:val="20"/>
        </w:rPr>
        <w:t>Invoice</w:t>
      </w:r>
      <w:proofErr w:type="spellEnd"/>
      <w:r>
        <w:rPr>
          <w:rFonts w:ascii="Source Sans Pro" w:hAnsi="Source Sans Pro"/>
          <w:sz w:val="20"/>
        </w:rPr>
        <w:t xml:space="preserve"> to </w:t>
      </w:r>
      <w:proofErr w:type="spellStart"/>
      <w:r>
        <w:rPr>
          <w:rFonts w:ascii="Source Sans Pro" w:hAnsi="Source Sans Pro"/>
          <w:sz w:val="20"/>
        </w:rPr>
        <w:t>be</w:t>
      </w:r>
      <w:proofErr w:type="spellEnd"/>
      <w:r>
        <w:rPr>
          <w:rFonts w:ascii="Source Sans Pro" w:hAnsi="Source Sans Pro"/>
          <w:sz w:val="20"/>
        </w:rPr>
        <w:t xml:space="preserve"> </w:t>
      </w:r>
      <w:proofErr w:type="spellStart"/>
      <w:r>
        <w:rPr>
          <w:rFonts w:ascii="Source Sans Pro" w:hAnsi="Source Sans Pro"/>
          <w:sz w:val="20"/>
        </w:rPr>
        <w:t>sent</w:t>
      </w:r>
      <w:proofErr w:type="spellEnd"/>
      <w:r>
        <w:rPr>
          <w:rFonts w:ascii="Source Sans Pro" w:hAnsi="Source Sans Pro"/>
          <w:sz w:val="20"/>
        </w:rPr>
        <w:t>:</w:t>
      </w:r>
      <w:r>
        <w:rPr>
          <w:rFonts w:ascii="Source Sans Pro" w:hAnsi="Source Sans Pro"/>
          <w:sz w:val="20"/>
        </w:rPr>
        <w:tab/>
      </w:r>
      <w:sdt>
        <w:sdtPr>
          <w:rPr>
            <w:rFonts w:ascii="Source Sans Pro" w:hAnsi="Source Sans Pro"/>
            <w:sz w:val="20"/>
          </w:rPr>
          <w:id w:val="74083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Source Sans Pro" w:hAnsi="Source Sans Pro"/>
          <w:sz w:val="20"/>
        </w:rPr>
        <w:t>by e-mail</w:t>
      </w:r>
      <w:r>
        <w:rPr>
          <w:rFonts w:ascii="Source Sans Pro" w:hAnsi="Source Sans Pro"/>
          <w:sz w:val="20"/>
        </w:rPr>
        <w:tab/>
      </w:r>
      <w:sdt>
        <w:sdtPr>
          <w:rPr>
            <w:rFonts w:ascii="Source Sans Pro" w:hAnsi="Source Sans Pro"/>
            <w:sz w:val="20"/>
          </w:rPr>
          <w:id w:val="154617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Source Sans Pro" w:hAnsi="Source Sans Pro"/>
          <w:sz w:val="20"/>
        </w:rPr>
        <w:t>by post (</w:t>
      </w:r>
      <w:proofErr w:type="spellStart"/>
      <w:r>
        <w:rPr>
          <w:rFonts w:ascii="Source Sans Pro" w:hAnsi="Source Sans Pro"/>
          <w:sz w:val="20"/>
        </w:rPr>
        <w:t>billing</w:t>
      </w:r>
      <w:proofErr w:type="spellEnd"/>
      <w:r>
        <w:rPr>
          <w:rFonts w:ascii="Source Sans Pro" w:hAnsi="Source Sans Pro"/>
          <w:sz w:val="20"/>
        </w:rPr>
        <w:t xml:space="preserve"> </w:t>
      </w:r>
      <w:proofErr w:type="spellStart"/>
      <w:r>
        <w:rPr>
          <w:rFonts w:ascii="Source Sans Pro" w:hAnsi="Source Sans Pro"/>
          <w:sz w:val="20"/>
        </w:rPr>
        <w:t>adress</w:t>
      </w:r>
      <w:proofErr w:type="spellEnd"/>
      <w:r>
        <w:rPr>
          <w:rFonts w:ascii="Source Sans Pro" w:hAnsi="Source Sans Pro"/>
          <w:sz w:val="20"/>
        </w:rPr>
        <w:t>)</w:t>
      </w:r>
      <w:r>
        <w:rPr>
          <w:rFonts w:ascii="Source Sans Pro" w:hAnsi="Source Sans Pro"/>
          <w:sz w:val="20"/>
        </w:rPr>
        <w:tab/>
        <w:t xml:space="preserve">        </w:t>
      </w:r>
      <w:sdt>
        <w:sdtPr>
          <w:rPr>
            <w:rFonts w:ascii="Source Sans Pro" w:hAnsi="Source Sans Pro"/>
            <w:sz w:val="20"/>
          </w:rPr>
          <w:id w:val="34383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roofErr w:type="spellStart"/>
      <w:r w:rsidRPr="00883494">
        <w:rPr>
          <w:rFonts w:ascii="Source Sans Pro" w:hAnsi="Source Sans Pro"/>
          <w:sz w:val="20"/>
        </w:rPr>
        <w:t>other</w:t>
      </w:r>
      <w:proofErr w:type="spellEnd"/>
      <w:r w:rsidRPr="00883494">
        <w:rPr>
          <w:rFonts w:ascii="Source Sans Pro" w:hAnsi="Source Sans Pro"/>
          <w:sz w:val="20"/>
        </w:rPr>
        <w:t xml:space="preserve"> </w:t>
      </w:r>
      <w:proofErr w:type="spellStart"/>
      <w:r w:rsidRPr="00883494">
        <w:rPr>
          <w:rFonts w:ascii="Source Sans Pro" w:hAnsi="Source Sans Pro"/>
          <w:sz w:val="20"/>
        </w:rPr>
        <w:t>option</w:t>
      </w:r>
      <w:proofErr w:type="spellEnd"/>
      <w:r w:rsidRPr="00883494">
        <w:rPr>
          <w:rFonts w:ascii="Source Sans Pro" w:hAnsi="Source Sans Pro"/>
          <w:sz w:val="20"/>
        </w:rPr>
        <w:t xml:space="preserve"> </w:t>
      </w:r>
      <w:r w:rsidR="00A26CFB">
        <w:rPr>
          <w:rFonts w:ascii="Source Sans Pro" w:hAnsi="Source Sans Pro"/>
          <w:sz w:val="20"/>
        </w:rPr>
        <w:t>–</w:t>
      </w:r>
      <w:r w:rsidRPr="00883494">
        <w:rPr>
          <w:rFonts w:ascii="Source Sans Pro" w:hAnsi="Source Sans Pro"/>
          <w:sz w:val="20"/>
        </w:rPr>
        <w:t xml:space="preserve"> </w:t>
      </w:r>
      <w:proofErr w:type="spellStart"/>
      <w:r w:rsidRPr="00883494">
        <w:rPr>
          <w:rFonts w:ascii="Source Sans Pro" w:hAnsi="Source Sans Pro"/>
          <w:sz w:val="20"/>
        </w:rPr>
        <w:t>please</w:t>
      </w:r>
      <w:proofErr w:type="spellEnd"/>
      <w:r w:rsidRPr="00883494">
        <w:rPr>
          <w:rFonts w:ascii="Source Sans Pro" w:hAnsi="Source Sans Pro"/>
          <w:sz w:val="20"/>
        </w:rPr>
        <w:t xml:space="preserve"> </w:t>
      </w:r>
      <w:proofErr w:type="spellStart"/>
      <w:r w:rsidRPr="00883494">
        <w:rPr>
          <w:rFonts w:ascii="Source Sans Pro" w:hAnsi="Source Sans Pro"/>
          <w:sz w:val="20"/>
        </w:rPr>
        <w:t>specify</w:t>
      </w:r>
      <w:proofErr w:type="spellEnd"/>
      <w:r>
        <w:rPr>
          <w:rFonts w:ascii="Source Sans Pro" w:hAnsi="Source Sans Pro"/>
          <w:sz w:val="20"/>
        </w:rPr>
        <w:t>:</w:t>
      </w:r>
    </w:p>
    <w:p w14:paraId="38E705FD" w14:textId="77777777" w:rsidR="00883494" w:rsidRDefault="00883494" w:rsidP="005A0B14">
      <w:pPr>
        <w:ind w:left="-426"/>
        <w:rPr>
          <w:rFonts w:ascii="Source Sans Pro" w:hAnsi="Source Sans Pro"/>
          <w:sz w:val="20"/>
        </w:rPr>
      </w:pPr>
    </w:p>
    <w:p w14:paraId="41476A01" w14:textId="77777777" w:rsidR="005A0B14" w:rsidRDefault="000162A5" w:rsidP="005A0B14">
      <w:pPr>
        <w:spacing w:after="0"/>
        <w:ind w:left="-426"/>
        <w:rPr>
          <w:rFonts w:ascii="Source Sans Pro" w:hAnsi="Source Sans Pro"/>
          <w:sz w:val="20"/>
        </w:rPr>
      </w:pPr>
      <w:proofErr w:type="spellStart"/>
      <w:r w:rsidRPr="000162A5">
        <w:rPr>
          <w:rFonts w:ascii="Source Sans Pro" w:hAnsi="Source Sans Pro"/>
          <w:sz w:val="20"/>
        </w:rPr>
        <w:t>Date</w:t>
      </w:r>
      <w:proofErr w:type="spellEnd"/>
      <w:r w:rsidRPr="000162A5">
        <w:rPr>
          <w:rFonts w:ascii="Source Sans Pro" w:hAnsi="Source Sans Pro"/>
          <w:sz w:val="20"/>
        </w:rPr>
        <w:t xml:space="preserve"> </w:t>
      </w:r>
      <w:proofErr w:type="spellStart"/>
      <w:r w:rsidRPr="000162A5">
        <w:rPr>
          <w:rFonts w:ascii="Source Sans Pro" w:hAnsi="Source Sans Pro"/>
          <w:sz w:val="20"/>
        </w:rPr>
        <w:t>of</w:t>
      </w:r>
      <w:proofErr w:type="spellEnd"/>
      <w:r w:rsidRPr="000162A5">
        <w:rPr>
          <w:rFonts w:ascii="Source Sans Pro" w:hAnsi="Source Sans Pro"/>
          <w:sz w:val="20"/>
        </w:rPr>
        <w:t xml:space="preserve"> </w:t>
      </w:r>
      <w:proofErr w:type="spellStart"/>
      <w:r w:rsidRPr="000162A5">
        <w:rPr>
          <w:rFonts w:ascii="Source Sans Pro" w:hAnsi="Source Sans Pro"/>
          <w:sz w:val="20"/>
        </w:rPr>
        <w:t>order</w:t>
      </w:r>
      <w:proofErr w:type="spellEnd"/>
      <w:r w:rsidR="005A0B14">
        <w:rPr>
          <w:rFonts w:ascii="Source Sans Pro" w:hAnsi="Source Sans Pro"/>
          <w:sz w:val="20"/>
        </w:rPr>
        <w:t>:</w:t>
      </w:r>
      <w:r w:rsidR="005A0B14">
        <w:rPr>
          <w:rFonts w:ascii="Source Sans Pro" w:hAnsi="Source Sans Pro"/>
          <w:sz w:val="20"/>
        </w:rPr>
        <w:tab/>
      </w:r>
      <w:r w:rsidR="005A0B14">
        <w:rPr>
          <w:rFonts w:ascii="Source Sans Pro" w:hAnsi="Source Sans Pro"/>
          <w:sz w:val="20"/>
        </w:rPr>
        <w:tab/>
      </w:r>
      <w:r w:rsidR="005A0B14">
        <w:rPr>
          <w:rFonts w:ascii="Source Sans Pro" w:hAnsi="Source Sans Pro"/>
          <w:sz w:val="20"/>
        </w:rPr>
        <w:tab/>
      </w:r>
    </w:p>
    <w:p w14:paraId="6BBA8439" w14:textId="77777777" w:rsidR="005A0B14" w:rsidRDefault="005A0B14" w:rsidP="005A0B14">
      <w:pPr>
        <w:ind w:left="-426"/>
        <w:rPr>
          <w:rFonts w:ascii="Source Sans Pro" w:hAnsi="Source Sans Pro"/>
          <w:sz w:val="20"/>
        </w:rPr>
      </w:pPr>
    </w:p>
    <w:p w14:paraId="21F83C13" w14:textId="3C0CD086" w:rsidR="007C1E98" w:rsidRDefault="007C1E98" w:rsidP="00F4344B">
      <w:pPr>
        <w:ind w:left="142" w:hanging="568"/>
        <w:jc w:val="both"/>
        <w:rPr>
          <w:rFonts w:ascii="Source Sans Pro" w:hAnsi="Source Sans Pro"/>
          <w:sz w:val="20"/>
        </w:rPr>
      </w:pPr>
      <w:proofErr w:type="spellStart"/>
      <w:r>
        <w:rPr>
          <w:rFonts w:ascii="Source Sans Pro" w:hAnsi="Source Sans Pro"/>
          <w:sz w:val="20"/>
        </w:rPr>
        <w:t>Note</w:t>
      </w:r>
      <w:proofErr w:type="spellEnd"/>
      <w:r>
        <w:rPr>
          <w:rFonts w:ascii="Source Sans Pro" w:hAnsi="Source Sans Pro"/>
          <w:sz w:val="20"/>
        </w:rPr>
        <w:t xml:space="preserve">: </w:t>
      </w:r>
      <w:r w:rsidRPr="007C1E98">
        <w:rPr>
          <w:rFonts w:ascii="Source Sans Pro" w:hAnsi="Source Sans Pro"/>
          <w:sz w:val="20"/>
        </w:rPr>
        <w:t xml:space="preserve">By </w:t>
      </w:r>
      <w:proofErr w:type="spellStart"/>
      <w:r w:rsidR="0057129B">
        <w:rPr>
          <w:rFonts w:ascii="Source Sans Pro" w:hAnsi="Source Sans Pro"/>
          <w:sz w:val="20"/>
        </w:rPr>
        <w:t>submitting</w:t>
      </w:r>
      <w:proofErr w:type="spellEnd"/>
      <w:r w:rsidRPr="007C1E98">
        <w:rPr>
          <w:rFonts w:ascii="Source Sans Pro" w:hAnsi="Source Sans Pro"/>
          <w:sz w:val="20"/>
        </w:rPr>
        <w:t xml:space="preserve"> </w:t>
      </w:r>
      <w:proofErr w:type="spellStart"/>
      <w:r w:rsidRPr="007C1E98">
        <w:rPr>
          <w:rFonts w:ascii="Source Sans Pro" w:hAnsi="Source Sans Pro"/>
          <w:sz w:val="20"/>
        </w:rPr>
        <w:t>the</w:t>
      </w:r>
      <w:proofErr w:type="spellEnd"/>
      <w:r w:rsidRPr="007C1E98">
        <w:rPr>
          <w:rFonts w:ascii="Source Sans Pro" w:hAnsi="Source Sans Pro"/>
          <w:sz w:val="20"/>
        </w:rPr>
        <w:t xml:space="preserve"> </w:t>
      </w:r>
      <w:proofErr w:type="spellStart"/>
      <w:r w:rsidRPr="007C1E98">
        <w:rPr>
          <w:rFonts w:ascii="Source Sans Pro" w:hAnsi="Source Sans Pro"/>
          <w:sz w:val="20"/>
        </w:rPr>
        <w:t>order</w:t>
      </w:r>
      <w:proofErr w:type="spellEnd"/>
      <w:r w:rsidRPr="007C1E98">
        <w:rPr>
          <w:rFonts w:ascii="Source Sans Pro" w:hAnsi="Source Sans Pro"/>
          <w:sz w:val="20"/>
        </w:rPr>
        <w:t xml:space="preserve"> </w:t>
      </w:r>
      <w:proofErr w:type="spellStart"/>
      <w:r w:rsidRPr="007C1E98">
        <w:rPr>
          <w:rFonts w:ascii="Source Sans Pro" w:hAnsi="Source Sans Pro"/>
          <w:sz w:val="20"/>
        </w:rPr>
        <w:t>form</w:t>
      </w:r>
      <w:proofErr w:type="spellEnd"/>
      <w:r w:rsidRPr="007C1E98">
        <w:rPr>
          <w:rFonts w:ascii="Source Sans Pro" w:hAnsi="Source Sans Pro"/>
          <w:sz w:val="20"/>
        </w:rPr>
        <w:t xml:space="preserve">, </w:t>
      </w:r>
      <w:proofErr w:type="spellStart"/>
      <w:r w:rsidRPr="007C1E98">
        <w:rPr>
          <w:rFonts w:ascii="Source Sans Pro" w:hAnsi="Source Sans Pro"/>
          <w:sz w:val="20"/>
        </w:rPr>
        <w:t>the</w:t>
      </w:r>
      <w:proofErr w:type="spellEnd"/>
      <w:r w:rsidRPr="007C1E98">
        <w:rPr>
          <w:rFonts w:ascii="Source Sans Pro" w:hAnsi="Source Sans Pro"/>
          <w:sz w:val="20"/>
        </w:rPr>
        <w:t xml:space="preserve"> </w:t>
      </w:r>
      <w:proofErr w:type="spellStart"/>
      <w:r w:rsidRPr="007C1E98">
        <w:rPr>
          <w:rFonts w:ascii="Source Sans Pro" w:hAnsi="Source Sans Pro"/>
          <w:sz w:val="20"/>
        </w:rPr>
        <w:t>customer</w:t>
      </w:r>
      <w:proofErr w:type="spellEnd"/>
      <w:r w:rsidRPr="007C1E98">
        <w:rPr>
          <w:rFonts w:ascii="Source Sans Pro" w:hAnsi="Source Sans Pro"/>
          <w:sz w:val="20"/>
        </w:rPr>
        <w:t xml:space="preserve"> </w:t>
      </w:r>
      <w:proofErr w:type="spellStart"/>
      <w:r w:rsidRPr="007C1E98">
        <w:rPr>
          <w:rFonts w:ascii="Source Sans Pro" w:hAnsi="Source Sans Pro"/>
          <w:sz w:val="20"/>
        </w:rPr>
        <w:t>agrees</w:t>
      </w:r>
      <w:proofErr w:type="spellEnd"/>
      <w:r w:rsidRPr="007C1E98">
        <w:rPr>
          <w:rFonts w:ascii="Source Sans Pro" w:hAnsi="Source Sans Pro"/>
          <w:sz w:val="20"/>
        </w:rPr>
        <w:t xml:space="preserve"> to </w:t>
      </w:r>
      <w:proofErr w:type="spellStart"/>
      <w:r w:rsidRPr="007C1E98">
        <w:rPr>
          <w:rFonts w:ascii="Source Sans Pro" w:hAnsi="Source Sans Pro"/>
          <w:sz w:val="20"/>
        </w:rPr>
        <w:t>subcontract</w:t>
      </w:r>
      <w:proofErr w:type="spellEnd"/>
      <w:r w:rsidRPr="007C1E98">
        <w:rPr>
          <w:rFonts w:ascii="Source Sans Pro" w:hAnsi="Source Sans Pro"/>
          <w:sz w:val="20"/>
        </w:rPr>
        <w:t xml:space="preserve"> </w:t>
      </w:r>
      <w:proofErr w:type="spellStart"/>
      <w:r w:rsidRPr="007C1E98">
        <w:rPr>
          <w:rFonts w:ascii="Source Sans Pro" w:hAnsi="Source Sans Pro"/>
          <w:sz w:val="20"/>
        </w:rPr>
        <w:t>the</w:t>
      </w:r>
      <w:proofErr w:type="spellEnd"/>
      <w:r w:rsidRPr="007C1E98">
        <w:rPr>
          <w:rFonts w:ascii="Source Sans Pro" w:hAnsi="Source Sans Pro"/>
          <w:sz w:val="20"/>
        </w:rPr>
        <w:t xml:space="preserve"> TK-01</w:t>
      </w:r>
      <w:r w:rsidR="008D506D">
        <w:rPr>
          <w:rFonts w:ascii="Source Sans Pro" w:hAnsi="Source Sans Pro"/>
          <w:sz w:val="20"/>
        </w:rPr>
        <w:t xml:space="preserve">, </w:t>
      </w:r>
      <w:r w:rsidRPr="007C1E98">
        <w:rPr>
          <w:rFonts w:ascii="Source Sans Pro" w:hAnsi="Source Sans Pro"/>
          <w:sz w:val="20"/>
        </w:rPr>
        <w:t>MBK-01</w:t>
      </w:r>
      <w:r w:rsidR="008D506D">
        <w:rPr>
          <w:rFonts w:ascii="Source Sans Pro" w:hAnsi="Source Sans Pro"/>
          <w:sz w:val="20"/>
        </w:rPr>
        <w:t>, AFL-01 and PAH-</w:t>
      </w:r>
      <w:r w:rsidR="007A50E8">
        <w:rPr>
          <w:rFonts w:ascii="Source Sans Pro" w:hAnsi="Source Sans Pro"/>
          <w:sz w:val="20"/>
        </w:rPr>
        <w:t>01</w:t>
      </w:r>
      <w:r w:rsidR="00F4344B">
        <w:rPr>
          <w:rFonts w:ascii="Source Sans Pro" w:hAnsi="Source Sans Pro"/>
          <w:sz w:val="20"/>
        </w:rPr>
        <w:t xml:space="preserve"> </w:t>
      </w:r>
      <w:proofErr w:type="spellStart"/>
      <w:r w:rsidR="007A50E8" w:rsidRPr="007C1E98">
        <w:rPr>
          <w:rFonts w:ascii="Source Sans Pro" w:hAnsi="Source Sans Pro"/>
          <w:sz w:val="20"/>
        </w:rPr>
        <w:t>analyses</w:t>
      </w:r>
      <w:proofErr w:type="spellEnd"/>
      <w:r w:rsidRPr="007C1E98">
        <w:rPr>
          <w:rFonts w:ascii="Source Sans Pro" w:hAnsi="Source Sans Pro"/>
          <w:sz w:val="20"/>
        </w:rPr>
        <w:t>.</w:t>
      </w:r>
    </w:p>
    <w:p w14:paraId="6D6F7311" w14:textId="77777777" w:rsidR="005A0B14" w:rsidRDefault="005A0B14" w:rsidP="005A0B14">
      <w:pPr>
        <w:ind w:left="-426"/>
        <w:rPr>
          <w:rFonts w:ascii="Source Sans Pro" w:hAnsi="Source Sans Pro"/>
          <w:sz w:val="20"/>
        </w:rPr>
      </w:pPr>
    </w:p>
    <w:p w14:paraId="679E56D3" w14:textId="77777777" w:rsidR="005A0B14" w:rsidRDefault="005A0B14" w:rsidP="005A0B14">
      <w:pPr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4309E" wp14:editId="6A5A162E">
                <wp:simplePos x="0" y="0"/>
                <wp:positionH relativeFrom="column">
                  <wp:posOffset>-280670</wp:posOffset>
                </wp:positionH>
                <wp:positionV relativeFrom="paragraph">
                  <wp:posOffset>258445</wp:posOffset>
                </wp:positionV>
                <wp:extent cx="6134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FE61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20.35pt" to="460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proofErr w:type="spellStart"/>
      <w:r w:rsidR="00673939">
        <w:rPr>
          <w:rFonts w:ascii="Source Sans Pro" w:hAnsi="Source Sans Pro"/>
          <w:sz w:val="20"/>
        </w:rPr>
        <w:t>Signature</w:t>
      </w:r>
      <w:proofErr w:type="spellEnd"/>
      <w:r w:rsidR="00673939">
        <w:rPr>
          <w:rFonts w:ascii="Source Sans Pro" w:hAnsi="Source Sans Pro"/>
          <w:sz w:val="20"/>
        </w:rPr>
        <w:t xml:space="preserve"> </w:t>
      </w:r>
      <w:r w:rsidR="00673939"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  <w:t xml:space="preserve">                  </w:t>
      </w:r>
      <w:proofErr w:type="spellStart"/>
      <w:r w:rsidR="000162A5">
        <w:rPr>
          <w:rFonts w:ascii="Source Sans Pro" w:hAnsi="Source Sans Pro"/>
          <w:sz w:val="20"/>
        </w:rPr>
        <w:t>Order</w:t>
      </w:r>
      <w:proofErr w:type="spellEnd"/>
      <w:r w:rsidR="000162A5">
        <w:rPr>
          <w:rFonts w:ascii="Source Sans Pro" w:hAnsi="Source Sans Pro"/>
          <w:sz w:val="20"/>
        </w:rPr>
        <w:t xml:space="preserve"> </w:t>
      </w:r>
      <w:proofErr w:type="spellStart"/>
      <w:r w:rsidR="00673939">
        <w:rPr>
          <w:rFonts w:ascii="Source Sans Pro" w:hAnsi="Source Sans Pro"/>
          <w:sz w:val="20"/>
        </w:rPr>
        <w:t>accepted</w:t>
      </w:r>
      <w:proofErr w:type="spellEnd"/>
      <w:r w:rsidR="00673939">
        <w:rPr>
          <w:rFonts w:ascii="Source Sans Pro" w:hAnsi="Source Sans Pro"/>
          <w:sz w:val="20"/>
        </w:rPr>
        <w:t xml:space="preserve"> by</w:t>
      </w:r>
      <w:r w:rsidR="000162A5" w:rsidRPr="000162A5">
        <w:rPr>
          <w:rFonts w:ascii="Source Sans Pro" w:hAnsi="Source Sans Pro"/>
          <w:sz w:val="20"/>
        </w:rPr>
        <w:t xml:space="preserve"> </w:t>
      </w:r>
      <w:r>
        <w:rPr>
          <w:rFonts w:ascii="Source Sans Pro" w:hAnsi="Source Sans Pro"/>
          <w:sz w:val="20"/>
        </w:rPr>
        <w:t>(</w:t>
      </w:r>
      <w:proofErr w:type="spellStart"/>
      <w:r w:rsidR="000162A5">
        <w:rPr>
          <w:rFonts w:ascii="Source Sans Pro" w:hAnsi="Source Sans Pro"/>
          <w:sz w:val="20"/>
        </w:rPr>
        <w:t>name</w:t>
      </w:r>
      <w:proofErr w:type="spellEnd"/>
      <w:r>
        <w:rPr>
          <w:rFonts w:ascii="Source Sans Pro" w:hAnsi="Source Sans Pro"/>
          <w:sz w:val="20"/>
        </w:rPr>
        <w:t xml:space="preserve">, </w:t>
      </w:r>
      <w:proofErr w:type="spellStart"/>
      <w:r w:rsidR="000162A5">
        <w:rPr>
          <w:rFonts w:ascii="Source Sans Pro" w:hAnsi="Source Sans Pro"/>
          <w:sz w:val="20"/>
        </w:rPr>
        <w:t>signature</w:t>
      </w:r>
      <w:proofErr w:type="spellEnd"/>
      <w:r w:rsidR="000162A5">
        <w:rPr>
          <w:rFonts w:ascii="Source Sans Pro" w:hAnsi="Source Sans Pro"/>
          <w:sz w:val="20"/>
        </w:rPr>
        <w:t xml:space="preserve">, </w:t>
      </w:r>
      <w:proofErr w:type="spellStart"/>
      <w:r w:rsidR="000162A5">
        <w:rPr>
          <w:rFonts w:ascii="Source Sans Pro" w:hAnsi="Source Sans Pro"/>
          <w:sz w:val="20"/>
        </w:rPr>
        <w:t>date</w:t>
      </w:r>
      <w:proofErr w:type="spellEnd"/>
      <w:r>
        <w:rPr>
          <w:rFonts w:ascii="Source Sans Pro" w:hAnsi="Source Sans Pro"/>
          <w:sz w:val="20"/>
        </w:rPr>
        <w:t xml:space="preserve">): </w:t>
      </w:r>
      <w:r>
        <w:rPr>
          <w:rFonts w:ascii="Source Sans Pro" w:hAnsi="Source Sans Pro"/>
          <w:sz w:val="20"/>
        </w:rPr>
        <w:tab/>
      </w:r>
    </w:p>
    <w:p w14:paraId="18D73523" w14:textId="77777777" w:rsidR="00420BBA" w:rsidRDefault="005A0B14" w:rsidP="005A0B14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ab/>
      </w:r>
    </w:p>
    <w:p w14:paraId="0BFA29CF" w14:textId="77777777" w:rsidR="00420BBA" w:rsidRDefault="00420BBA" w:rsidP="005A0B14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25473030" w14:textId="77777777" w:rsidR="00420BBA" w:rsidRDefault="00420BBA" w:rsidP="005A0B14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09A77A66" w14:textId="77777777" w:rsidR="00420BBA" w:rsidRDefault="00420BBA" w:rsidP="005A0B14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638558D8" w14:textId="1241A404" w:rsidR="00FF45CD" w:rsidRDefault="00FF45CD" w:rsidP="00FF45CD">
      <w:pPr>
        <w:tabs>
          <w:tab w:val="right" w:pos="9072"/>
        </w:tabs>
        <w:ind w:left="-426"/>
        <w:rPr>
          <w:rFonts w:ascii="Source Sans Pro" w:hAnsi="Source Sans Pro"/>
          <w:sz w:val="20"/>
        </w:rPr>
      </w:pPr>
      <w:proofErr w:type="spellStart"/>
      <w:r>
        <w:rPr>
          <w:rFonts w:ascii="Source Sans Pro" w:hAnsi="Source Sans Pro"/>
          <w:sz w:val="20"/>
        </w:rPr>
        <w:t>A</w:t>
      </w:r>
      <w:r w:rsidRPr="00420BBA">
        <w:rPr>
          <w:rFonts w:ascii="Source Sans Pro" w:hAnsi="Source Sans Pro"/>
          <w:sz w:val="20"/>
        </w:rPr>
        <w:t>nalyses</w:t>
      </w:r>
      <w:proofErr w:type="spellEnd"/>
      <w:r w:rsidRPr="00420BBA">
        <w:rPr>
          <w:rFonts w:ascii="Source Sans Pro" w:hAnsi="Source Sans Pro"/>
          <w:sz w:val="20"/>
        </w:rPr>
        <w:t xml:space="preserve"> </w:t>
      </w:r>
      <w:proofErr w:type="spellStart"/>
      <w:r w:rsidRPr="00420BBA">
        <w:rPr>
          <w:rFonts w:ascii="Source Sans Pro" w:hAnsi="Source Sans Pro"/>
          <w:sz w:val="20"/>
        </w:rPr>
        <w:t>provided</w:t>
      </w:r>
      <w:proofErr w:type="spellEnd"/>
      <w:r w:rsidRPr="00420BBA">
        <w:rPr>
          <w:rFonts w:ascii="Source Sans Pro" w:hAnsi="Source Sans Pro"/>
          <w:sz w:val="20"/>
        </w:rPr>
        <w:t xml:space="preserve"> by </w:t>
      </w:r>
      <w:proofErr w:type="spellStart"/>
      <w:r w:rsidRPr="00420BBA">
        <w:rPr>
          <w:rFonts w:ascii="Source Sans Pro" w:hAnsi="Source Sans Pro"/>
          <w:sz w:val="20"/>
        </w:rPr>
        <w:t>the</w:t>
      </w:r>
      <w:proofErr w:type="spellEnd"/>
      <w:r w:rsidRPr="00420BBA">
        <w:rPr>
          <w:rFonts w:ascii="Source Sans Pro" w:hAnsi="Source Sans Pro"/>
          <w:sz w:val="20"/>
        </w:rPr>
        <w:t xml:space="preserve"> </w:t>
      </w:r>
      <w:proofErr w:type="spellStart"/>
      <w:r w:rsidRPr="00420BBA">
        <w:rPr>
          <w:rFonts w:ascii="Source Sans Pro" w:hAnsi="Source Sans Pro"/>
          <w:sz w:val="20"/>
        </w:rPr>
        <w:t>laboratory</w:t>
      </w:r>
      <w:proofErr w:type="spellEnd"/>
      <w:r>
        <w:rPr>
          <w:rFonts w:ascii="Source Sans Pro" w:hAnsi="Source Sans Pro"/>
          <w:sz w:val="20"/>
        </w:rPr>
        <w:t>: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1414"/>
        <w:gridCol w:w="3098"/>
        <w:gridCol w:w="5074"/>
        <w:gridCol w:w="333"/>
      </w:tblGrid>
      <w:tr w:rsidR="00FF45CD" w14:paraId="31E1128A" w14:textId="77777777" w:rsidTr="00FF45CD">
        <w:trPr>
          <w:trHeight w:val="234"/>
        </w:trPr>
        <w:tc>
          <w:tcPr>
            <w:tcW w:w="1414" w:type="dxa"/>
            <w:vAlign w:val="center"/>
          </w:tcPr>
          <w:p w14:paraId="0DAE33D5" w14:textId="52E458BC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b/>
                <w:bCs/>
                <w:sz w:val="18"/>
                <w:szCs w:val="20"/>
              </w:rPr>
              <w:t>Analysis</w:t>
            </w:r>
            <w:proofErr w:type="spellEnd"/>
            <w:r>
              <w:rPr>
                <w:rFonts w:ascii="Source Sans Pro" w:hAnsi="Source Sans Pro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  <w:bCs/>
                <w:sz w:val="18"/>
                <w:szCs w:val="20"/>
              </w:rPr>
              <w:t>code</w:t>
            </w:r>
            <w:proofErr w:type="spellEnd"/>
          </w:p>
        </w:tc>
        <w:tc>
          <w:tcPr>
            <w:tcW w:w="3098" w:type="dxa"/>
            <w:vAlign w:val="center"/>
          </w:tcPr>
          <w:p w14:paraId="6F07324A" w14:textId="4A7E8D88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b/>
                <w:bCs/>
                <w:sz w:val="18"/>
                <w:szCs w:val="20"/>
              </w:rPr>
              <w:t>Determination</w:t>
            </w:r>
            <w:proofErr w:type="spellEnd"/>
          </w:p>
        </w:tc>
        <w:tc>
          <w:tcPr>
            <w:tcW w:w="5074" w:type="dxa"/>
            <w:vAlign w:val="center"/>
          </w:tcPr>
          <w:p w14:paraId="02213EC4" w14:textId="0F4EBF9E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b/>
                <w:bCs/>
                <w:sz w:val="18"/>
                <w:szCs w:val="20"/>
              </w:rPr>
              <w:t>S</w:t>
            </w:r>
            <w:r w:rsidRPr="00420BBA">
              <w:rPr>
                <w:rFonts w:ascii="Source Sans Pro" w:hAnsi="Source Sans Pro"/>
                <w:b/>
                <w:bCs/>
                <w:sz w:val="18"/>
                <w:szCs w:val="20"/>
              </w:rPr>
              <w:t>pecification</w:t>
            </w:r>
            <w:proofErr w:type="spellEnd"/>
            <w:r w:rsidRPr="00420BBA">
              <w:rPr>
                <w:rFonts w:ascii="Source Sans Pro" w:hAnsi="Source Sans Pro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420BBA">
              <w:rPr>
                <w:rFonts w:ascii="Source Sans Pro" w:hAnsi="Source Sans Pro"/>
                <w:b/>
                <w:bCs/>
                <w:sz w:val="18"/>
                <w:szCs w:val="20"/>
              </w:rPr>
              <w:t>of</w:t>
            </w:r>
            <w:proofErr w:type="spellEnd"/>
            <w:r w:rsidRPr="00420BBA">
              <w:rPr>
                <w:rFonts w:ascii="Source Sans Pro" w:hAnsi="Source Sans Pro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420BBA">
              <w:rPr>
                <w:rFonts w:ascii="Source Sans Pro" w:hAnsi="Source Sans Pro"/>
                <w:b/>
                <w:bCs/>
                <w:sz w:val="18"/>
                <w:szCs w:val="20"/>
              </w:rPr>
              <w:t>the</w:t>
            </w:r>
            <w:proofErr w:type="spellEnd"/>
            <w:r w:rsidRPr="00420BBA">
              <w:rPr>
                <w:rFonts w:ascii="Source Sans Pro" w:hAnsi="Source Sans Pro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420BBA">
              <w:rPr>
                <w:rFonts w:ascii="Source Sans Pro" w:hAnsi="Source Sans Pro"/>
                <w:b/>
                <w:bCs/>
                <w:sz w:val="18"/>
                <w:szCs w:val="20"/>
              </w:rPr>
              <w:t>determination</w:t>
            </w:r>
            <w:proofErr w:type="spellEnd"/>
          </w:p>
        </w:tc>
        <w:tc>
          <w:tcPr>
            <w:tcW w:w="333" w:type="dxa"/>
          </w:tcPr>
          <w:p w14:paraId="50719EAC" w14:textId="77777777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</w:p>
        </w:tc>
      </w:tr>
      <w:tr w:rsidR="00FF45CD" w14:paraId="36BCA3E0" w14:textId="77777777" w:rsidTr="00FF45CD">
        <w:trPr>
          <w:trHeight w:val="234"/>
        </w:trPr>
        <w:tc>
          <w:tcPr>
            <w:tcW w:w="1414" w:type="dxa"/>
            <w:vAlign w:val="center"/>
          </w:tcPr>
          <w:p w14:paraId="229111C0" w14:textId="77777777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AFL-01</w:t>
            </w:r>
          </w:p>
        </w:tc>
        <w:tc>
          <w:tcPr>
            <w:tcW w:w="3098" w:type="dxa"/>
            <w:vAlign w:val="center"/>
          </w:tcPr>
          <w:p w14:paraId="3262AF85" w14:textId="153E160E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d</w:t>
            </w:r>
            <w:r w:rsidRPr="008D506D">
              <w:rPr>
                <w:rFonts w:ascii="Source Sans Pro" w:hAnsi="Source Sans Pro"/>
                <w:sz w:val="18"/>
                <w:szCs w:val="20"/>
              </w:rPr>
              <w:t>etermination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aflatoxins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content</w:t>
            </w:r>
            <w:proofErr w:type="spellEnd"/>
          </w:p>
        </w:tc>
        <w:tc>
          <w:tcPr>
            <w:tcW w:w="5074" w:type="dxa"/>
            <w:vAlign w:val="center"/>
          </w:tcPr>
          <w:p w14:paraId="0EF440B6" w14:textId="783C9BE6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r w:rsidRPr="008D506D">
              <w:rPr>
                <w:rFonts w:ascii="Source Sans Pro" w:hAnsi="Source Sans Pro"/>
                <w:sz w:val="18"/>
                <w:szCs w:val="20"/>
              </w:rPr>
              <w:t>aflatoxin B</w:t>
            </w:r>
            <w:r w:rsidRPr="008D506D">
              <w:rPr>
                <w:rFonts w:ascii="Source Sans Pro" w:hAnsi="Source Sans Pro"/>
                <w:sz w:val="18"/>
                <w:szCs w:val="20"/>
                <w:vertAlign w:val="subscript"/>
              </w:rPr>
              <w:t>1</w:t>
            </w:r>
            <w:r w:rsidRPr="008D506D">
              <w:rPr>
                <w:rFonts w:ascii="Source Sans Pro" w:hAnsi="Source Sans Pro"/>
                <w:sz w:val="18"/>
                <w:szCs w:val="20"/>
              </w:rPr>
              <w:t xml:space="preserve">;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total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content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aflatoxins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B</w:t>
            </w:r>
            <w:r w:rsidRPr="008D506D">
              <w:rPr>
                <w:rFonts w:ascii="Source Sans Pro" w:hAnsi="Source Sans Pro"/>
                <w:sz w:val="18"/>
                <w:szCs w:val="20"/>
                <w:vertAlign w:val="subscript"/>
              </w:rPr>
              <w:t>1</w:t>
            </w:r>
            <w:r w:rsidRPr="008D506D">
              <w:rPr>
                <w:rFonts w:ascii="Source Sans Pro" w:hAnsi="Source Sans Pro"/>
                <w:sz w:val="18"/>
                <w:szCs w:val="20"/>
              </w:rPr>
              <w:t>, B</w:t>
            </w:r>
            <w:r w:rsidRPr="008D506D">
              <w:rPr>
                <w:rFonts w:ascii="Source Sans Pro" w:hAnsi="Source Sans Pro"/>
                <w:sz w:val="18"/>
                <w:szCs w:val="20"/>
                <w:vertAlign w:val="subscript"/>
              </w:rPr>
              <w:t>2</w:t>
            </w:r>
            <w:r w:rsidRPr="008D506D">
              <w:rPr>
                <w:rFonts w:ascii="Source Sans Pro" w:hAnsi="Source Sans Pro"/>
                <w:sz w:val="18"/>
                <w:szCs w:val="20"/>
              </w:rPr>
              <w:t>, G</w:t>
            </w:r>
            <w:r w:rsidRPr="008D506D">
              <w:rPr>
                <w:rFonts w:ascii="Source Sans Pro" w:hAnsi="Source Sans Pro"/>
                <w:sz w:val="18"/>
                <w:szCs w:val="20"/>
                <w:vertAlign w:val="subscript"/>
              </w:rPr>
              <w:t>1</w:t>
            </w:r>
            <w:r w:rsidRPr="008D506D">
              <w:rPr>
                <w:rFonts w:ascii="Source Sans Pro" w:hAnsi="Source Sans Pro"/>
                <w:sz w:val="18"/>
                <w:szCs w:val="20"/>
              </w:rPr>
              <w:t xml:space="preserve"> and G</w:t>
            </w:r>
            <w:r w:rsidRPr="008D506D">
              <w:rPr>
                <w:rFonts w:ascii="Source Sans Pro" w:hAnsi="Source Sans Pro"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333" w:type="dxa"/>
          </w:tcPr>
          <w:p w14:paraId="4B632CDB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</w:p>
        </w:tc>
      </w:tr>
      <w:tr w:rsidR="00FF45CD" w14:paraId="540C61C3" w14:textId="77777777" w:rsidTr="00FF45CD">
        <w:trPr>
          <w:trHeight w:val="251"/>
        </w:trPr>
        <w:tc>
          <w:tcPr>
            <w:tcW w:w="1414" w:type="dxa"/>
            <w:vAlign w:val="center"/>
          </w:tcPr>
          <w:p w14:paraId="7DE7ABCD" w14:textId="77777777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 w:rsidRPr="007D6139">
              <w:rPr>
                <w:rFonts w:ascii="Source Sans Pro" w:hAnsi="Source Sans Pro"/>
                <w:sz w:val="18"/>
                <w:szCs w:val="20"/>
              </w:rPr>
              <w:t>ALK-01</w:t>
            </w:r>
          </w:p>
        </w:tc>
        <w:tc>
          <w:tcPr>
            <w:tcW w:w="3098" w:type="dxa"/>
            <w:vAlign w:val="center"/>
          </w:tcPr>
          <w:p w14:paraId="3BB6D919" w14:textId="63563966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determination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kratom</w:t>
            </w:r>
            <w:proofErr w:type="spellEnd"/>
            <w:proofErr w:type="gram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alkaloid</w:t>
            </w:r>
            <w:r>
              <w:rPr>
                <w:rFonts w:ascii="Source Sans Pro" w:hAnsi="Source Sans Pro"/>
                <w:sz w:val="18"/>
                <w:szCs w:val="20"/>
              </w:rPr>
              <w:t>s</w:t>
            </w:r>
            <w:proofErr w:type="spellEnd"/>
          </w:p>
        </w:tc>
        <w:tc>
          <w:tcPr>
            <w:tcW w:w="5074" w:type="dxa"/>
            <w:vAlign w:val="center"/>
          </w:tcPr>
          <w:p w14:paraId="70B37736" w14:textId="460E1603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m</w:t>
            </w:r>
            <w:r w:rsidRPr="007D6139">
              <w:rPr>
                <w:rFonts w:ascii="Source Sans Pro" w:hAnsi="Source Sans Pro"/>
                <w:sz w:val="18"/>
                <w:szCs w:val="20"/>
              </w:rPr>
              <w:t>itragynin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proofErr w:type="spellEnd"/>
            <w:r w:rsidRPr="007D6139">
              <w:rPr>
                <w:rFonts w:ascii="Source Sans Pro" w:hAnsi="Source Sans Pro"/>
                <w:sz w:val="18"/>
                <w:szCs w:val="20"/>
              </w:rPr>
              <w:t>, 7-hydroxymitragynin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</w:p>
        </w:tc>
        <w:tc>
          <w:tcPr>
            <w:tcW w:w="333" w:type="dxa"/>
          </w:tcPr>
          <w:p w14:paraId="2FF1385F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</w:t>
            </w:r>
          </w:p>
        </w:tc>
      </w:tr>
      <w:tr w:rsidR="00FF45CD" w14:paraId="143EB7F0" w14:textId="77777777" w:rsidTr="00FF45CD">
        <w:trPr>
          <w:trHeight w:val="270"/>
        </w:trPr>
        <w:tc>
          <w:tcPr>
            <w:tcW w:w="1414" w:type="dxa"/>
            <w:vAlign w:val="center"/>
          </w:tcPr>
          <w:p w14:paraId="7A0F5A17" w14:textId="77777777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ALK-02</w:t>
            </w:r>
          </w:p>
        </w:tc>
        <w:tc>
          <w:tcPr>
            <w:tcW w:w="3098" w:type="dxa"/>
            <w:vAlign w:val="center"/>
          </w:tcPr>
          <w:p w14:paraId="3A0025E8" w14:textId="5789CDEE" w:rsidR="00FF45CD" w:rsidRPr="001C23B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d</w:t>
            </w:r>
            <w:r w:rsidRPr="00FF45CD">
              <w:rPr>
                <w:rFonts w:ascii="Source Sans Pro" w:hAnsi="Source Sans Pro"/>
                <w:sz w:val="18"/>
                <w:szCs w:val="20"/>
              </w:rPr>
              <w:t>etermination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alkaloids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in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plants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the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i/>
                <w:iCs/>
                <w:sz w:val="18"/>
                <w:szCs w:val="20"/>
              </w:rPr>
              <w:t>Mitragyna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genus</w:t>
            </w:r>
          </w:p>
        </w:tc>
        <w:tc>
          <w:tcPr>
            <w:tcW w:w="5074" w:type="dxa"/>
            <w:vAlign w:val="center"/>
          </w:tcPr>
          <w:p w14:paraId="32BB115F" w14:textId="1C40D6C8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mitragynin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>, 7-hydroxymitragynin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mitraphyllin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corynoxin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isorhynchophyllin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speciogynin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speciociliatin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paynanthein</w:t>
            </w:r>
            <w:r>
              <w:rPr>
                <w:rFonts w:ascii="Source Sans Pro" w:hAnsi="Source Sans Pro"/>
                <w:sz w:val="18"/>
                <w:szCs w:val="20"/>
              </w:rPr>
              <w:t>e</w:t>
            </w:r>
            <w:proofErr w:type="spellEnd"/>
          </w:p>
        </w:tc>
        <w:tc>
          <w:tcPr>
            <w:tcW w:w="333" w:type="dxa"/>
          </w:tcPr>
          <w:p w14:paraId="4D96260E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</w:t>
            </w:r>
          </w:p>
        </w:tc>
      </w:tr>
      <w:tr w:rsidR="00FF45CD" w14:paraId="0F493FA5" w14:textId="77777777" w:rsidTr="00FF45CD">
        <w:trPr>
          <w:trHeight w:val="130"/>
        </w:trPr>
        <w:tc>
          <w:tcPr>
            <w:tcW w:w="1414" w:type="dxa"/>
            <w:vAlign w:val="center"/>
          </w:tcPr>
          <w:p w14:paraId="4523254A" w14:textId="77777777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ALK-03</w:t>
            </w:r>
          </w:p>
        </w:tc>
        <w:tc>
          <w:tcPr>
            <w:tcW w:w="3098" w:type="dxa"/>
            <w:vAlign w:val="center"/>
          </w:tcPr>
          <w:p w14:paraId="705A5D13" w14:textId="577375A6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d</w:t>
            </w:r>
            <w:r w:rsidRPr="00FF45CD">
              <w:rPr>
                <w:rFonts w:ascii="Source Sans Pro" w:hAnsi="Source Sans Pro"/>
                <w:sz w:val="18"/>
                <w:szCs w:val="20"/>
              </w:rPr>
              <w:t>etermination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alkaloids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in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feed</w:t>
            </w:r>
            <w:proofErr w:type="spellEnd"/>
          </w:p>
        </w:tc>
        <w:tc>
          <w:tcPr>
            <w:tcW w:w="5074" w:type="dxa"/>
            <w:vAlign w:val="center"/>
          </w:tcPr>
          <w:p w14:paraId="55B18FE5" w14:textId="0F2FFE91" w:rsidR="00FF45CD" w:rsidRPr="007D6139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m</w:t>
            </w:r>
            <w:r w:rsidRPr="00FF45CD">
              <w:rPr>
                <w:rFonts w:ascii="Source Sans Pro" w:hAnsi="Source Sans Pro"/>
                <w:sz w:val="18"/>
                <w:szCs w:val="20"/>
              </w:rPr>
              <w:t>orphine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, atropine,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scopolamine</w:t>
            </w:r>
            <w:proofErr w:type="spellEnd"/>
          </w:p>
        </w:tc>
        <w:tc>
          <w:tcPr>
            <w:tcW w:w="333" w:type="dxa"/>
          </w:tcPr>
          <w:p w14:paraId="17EA36E9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</w:t>
            </w:r>
          </w:p>
        </w:tc>
      </w:tr>
      <w:tr w:rsidR="00FF45CD" w14:paraId="5327AA75" w14:textId="77777777" w:rsidTr="00FF45CD">
        <w:trPr>
          <w:trHeight w:val="130"/>
        </w:trPr>
        <w:tc>
          <w:tcPr>
            <w:tcW w:w="1414" w:type="dxa"/>
            <w:vAlign w:val="center"/>
          </w:tcPr>
          <w:p w14:paraId="081B5CDC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MBK-01</w:t>
            </w:r>
          </w:p>
        </w:tc>
        <w:tc>
          <w:tcPr>
            <w:tcW w:w="3098" w:type="dxa"/>
            <w:vAlign w:val="center"/>
          </w:tcPr>
          <w:p w14:paraId="1CC61514" w14:textId="521B4B6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microbiological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examination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in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kratom</w:t>
            </w:r>
            <w:proofErr w:type="spellEnd"/>
          </w:p>
        </w:tc>
        <w:tc>
          <w:tcPr>
            <w:tcW w:w="5074" w:type="dxa"/>
            <w:vAlign w:val="center"/>
          </w:tcPr>
          <w:p w14:paraId="762359BC" w14:textId="1F3F62DB" w:rsidR="00FF45CD" w:rsidRPr="00A549F5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total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number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microorganisms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yeast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and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fungi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r w:rsidRPr="007D6139">
              <w:rPr>
                <w:rFonts w:ascii="Source Sans Pro" w:hAnsi="Source Sans Pro"/>
                <w:i/>
                <w:iCs/>
                <w:sz w:val="18"/>
                <w:szCs w:val="20"/>
              </w:rPr>
              <w:t>E. coli</w:t>
            </w:r>
            <w:r>
              <w:rPr>
                <w:rFonts w:ascii="Source Sans Pro" w:hAnsi="Source Sans Pro"/>
                <w:sz w:val="18"/>
                <w:szCs w:val="20"/>
              </w:rPr>
              <w:t xml:space="preserve">, r. </w:t>
            </w:r>
            <w:proofErr w:type="spellStart"/>
            <w:r w:rsidRPr="007D6139">
              <w:rPr>
                <w:rFonts w:ascii="Source Sans Pro" w:hAnsi="Source Sans Pro"/>
                <w:i/>
                <w:iCs/>
                <w:sz w:val="18"/>
                <w:szCs w:val="20"/>
              </w:rPr>
              <w:t>Salmonella</w:t>
            </w:r>
            <w:proofErr w:type="spellEnd"/>
          </w:p>
        </w:tc>
        <w:tc>
          <w:tcPr>
            <w:tcW w:w="333" w:type="dxa"/>
          </w:tcPr>
          <w:p w14:paraId="45366759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</w:p>
        </w:tc>
      </w:tr>
      <w:tr w:rsidR="00FF45CD" w14:paraId="44603DBA" w14:textId="77777777" w:rsidTr="00FF45CD">
        <w:trPr>
          <w:trHeight w:val="130"/>
        </w:trPr>
        <w:tc>
          <w:tcPr>
            <w:tcW w:w="1414" w:type="dxa"/>
            <w:vAlign w:val="center"/>
          </w:tcPr>
          <w:p w14:paraId="33C31E46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NC-01</w:t>
            </w:r>
          </w:p>
        </w:tc>
        <w:tc>
          <w:tcPr>
            <w:tcW w:w="3098" w:type="dxa"/>
            <w:vAlign w:val="center"/>
          </w:tcPr>
          <w:p w14:paraId="5F6D401D" w14:textId="7F920400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</w:t>
            </w:r>
            <w:r w:rsidRPr="00FF45CD">
              <w:rPr>
                <w:rFonts w:ascii="Source Sans Pro" w:hAnsi="Source Sans Pro"/>
                <w:sz w:val="18"/>
                <w:szCs w:val="20"/>
              </w:rPr>
              <w:t>on-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target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analysis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psychoactive</w:t>
            </w:r>
            <w:proofErr w:type="spellEnd"/>
            <w:r w:rsidRPr="00FF45C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18"/>
                <w:szCs w:val="20"/>
              </w:rPr>
              <w:t>substances</w:t>
            </w:r>
            <w:proofErr w:type="spellEnd"/>
          </w:p>
        </w:tc>
        <w:tc>
          <w:tcPr>
            <w:tcW w:w="5074" w:type="dxa"/>
            <w:vAlign w:val="center"/>
          </w:tcPr>
          <w:p w14:paraId="7D418CD2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</w:p>
        </w:tc>
        <w:tc>
          <w:tcPr>
            <w:tcW w:w="333" w:type="dxa"/>
          </w:tcPr>
          <w:p w14:paraId="56C450E5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</w:t>
            </w:r>
          </w:p>
        </w:tc>
      </w:tr>
      <w:tr w:rsidR="00FF45CD" w14:paraId="2B9DE40B" w14:textId="77777777" w:rsidTr="00FF45CD">
        <w:trPr>
          <w:trHeight w:val="130"/>
        </w:trPr>
        <w:tc>
          <w:tcPr>
            <w:tcW w:w="1414" w:type="dxa"/>
            <w:vAlign w:val="center"/>
          </w:tcPr>
          <w:p w14:paraId="3B2CEEEC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PAH-01</w:t>
            </w:r>
          </w:p>
        </w:tc>
        <w:tc>
          <w:tcPr>
            <w:tcW w:w="3098" w:type="dxa"/>
            <w:vAlign w:val="center"/>
          </w:tcPr>
          <w:p w14:paraId="45D6B238" w14:textId="647BDA7E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d</w:t>
            </w:r>
            <w:r w:rsidRPr="008D506D">
              <w:rPr>
                <w:rFonts w:ascii="Source Sans Pro" w:hAnsi="Source Sans Pro"/>
                <w:sz w:val="18"/>
                <w:szCs w:val="20"/>
              </w:rPr>
              <w:t>etermination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of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polycyclic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aromatic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hydrocarbons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content</w:t>
            </w:r>
            <w:proofErr w:type="spellEnd"/>
          </w:p>
        </w:tc>
        <w:tc>
          <w:tcPr>
            <w:tcW w:w="5074" w:type="dxa"/>
            <w:vAlign w:val="center"/>
          </w:tcPr>
          <w:p w14:paraId="587FEA0E" w14:textId="615C1295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 w:rsidRPr="008D506D">
              <w:rPr>
                <w:rFonts w:ascii="Source Sans Pro" w:hAnsi="Source Sans Pro"/>
                <w:sz w:val="18"/>
                <w:szCs w:val="20"/>
              </w:rPr>
              <w:t xml:space="preserve">sum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including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benzo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>(</w:t>
            </w:r>
            <w:r w:rsidRPr="008D506D">
              <w:rPr>
                <w:rFonts w:ascii="Calibri" w:hAnsi="Calibri" w:cs="Calibri"/>
                <w:sz w:val="18"/>
                <w:szCs w:val="20"/>
              </w:rPr>
              <w:t>α</w:t>
            </w:r>
            <w:r w:rsidRPr="008D506D">
              <w:rPr>
                <w:rFonts w:ascii="Source Sans Pro" w:hAnsi="Source Sans Pro"/>
                <w:sz w:val="18"/>
                <w:szCs w:val="20"/>
              </w:rPr>
              <w:t xml:space="preserve">)anthracene,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benzo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>(b)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fluoranthene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chrysene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 w:rsidRPr="008D506D">
              <w:rPr>
                <w:rFonts w:ascii="Source Sans Pro" w:hAnsi="Source Sans Pro"/>
                <w:sz w:val="18"/>
                <w:szCs w:val="20"/>
              </w:rPr>
              <w:t>benzo</w:t>
            </w:r>
            <w:proofErr w:type="spellEnd"/>
            <w:r w:rsidRPr="008D506D">
              <w:rPr>
                <w:rFonts w:ascii="Source Sans Pro" w:hAnsi="Source Sans Pro"/>
                <w:sz w:val="18"/>
                <w:szCs w:val="20"/>
              </w:rPr>
              <w:t>(a)pyrene</w:t>
            </w:r>
          </w:p>
        </w:tc>
        <w:tc>
          <w:tcPr>
            <w:tcW w:w="333" w:type="dxa"/>
          </w:tcPr>
          <w:p w14:paraId="3E430183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</w:p>
        </w:tc>
      </w:tr>
      <w:tr w:rsidR="00FF45CD" w14:paraId="081CB456" w14:textId="77777777" w:rsidTr="00FF45CD">
        <w:trPr>
          <w:trHeight w:val="130"/>
        </w:trPr>
        <w:tc>
          <w:tcPr>
            <w:tcW w:w="1414" w:type="dxa"/>
            <w:vAlign w:val="center"/>
          </w:tcPr>
          <w:p w14:paraId="63425196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TK-01</w:t>
            </w:r>
          </w:p>
        </w:tc>
        <w:tc>
          <w:tcPr>
            <w:tcW w:w="3098" w:type="dxa"/>
            <w:vAlign w:val="center"/>
          </w:tcPr>
          <w:p w14:paraId="0240CE4C" w14:textId="1D94A92B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heavy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Source Sans Pro" w:hAnsi="Source Sans Pro"/>
                <w:sz w:val="18"/>
                <w:szCs w:val="20"/>
              </w:rPr>
              <w:t>metals</w:t>
            </w:r>
            <w:proofErr w:type="gramEnd"/>
            <w:r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determination</w:t>
            </w:r>
            <w:proofErr w:type="spellEnd"/>
          </w:p>
        </w:tc>
        <w:tc>
          <w:tcPr>
            <w:tcW w:w="5074" w:type="dxa"/>
            <w:vAlign w:val="center"/>
          </w:tcPr>
          <w:p w14:paraId="0B36F52E" w14:textId="6764F00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cadmium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lead,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mercury</w:t>
            </w:r>
            <w:proofErr w:type="spellEnd"/>
            <w:r>
              <w:rPr>
                <w:rFonts w:ascii="Source Sans Pro" w:hAnsi="Source Sans Pro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Source Sans Pro" w:hAnsi="Source Sans Pro"/>
                <w:sz w:val="18"/>
                <w:szCs w:val="20"/>
              </w:rPr>
              <w:t>arsenic</w:t>
            </w:r>
            <w:proofErr w:type="spellEnd"/>
          </w:p>
        </w:tc>
        <w:tc>
          <w:tcPr>
            <w:tcW w:w="333" w:type="dxa"/>
          </w:tcPr>
          <w:p w14:paraId="5668A8B3" w14:textId="77777777" w:rsidR="00FF45CD" w:rsidRDefault="00FF45CD" w:rsidP="00FF45CD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</w:p>
        </w:tc>
      </w:tr>
    </w:tbl>
    <w:p w14:paraId="503EFF37" w14:textId="77777777" w:rsidR="00FF45CD" w:rsidRDefault="00FF45CD" w:rsidP="00FF45CD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br/>
      </w:r>
    </w:p>
    <w:p w14:paraId="105DC781" w14:textId="77777777" w:rsidR="00FF45CD" w:rsidRPr="00FF45CD" w:rsidRDefault="00FF45CD" w:rsidP="00FF45CD">
      <w:pPr>
        <w:tabs>
          <w:tab w:val="right" w:pos="9072"/>
        </w:tabs>
        <w:ind w:left="-426"/>
        <w:rPr>
          <w:rFonts w:ascii="Source Sans Pro" w:hAnsi="Source Sans Pro"/>
          <w:sz w:val="20"/>
          <w:lang w:val="en-US"/>
        </w:rPr>
      </w:pPr>
      <w:r w:rsidRPr="00FF45CD">
        <w:rPr>
          <w:rFonts w:ascii="Source Sans Pro" w:hAnsi="Source Sans Pro"/>
          <w:sz w:val="20"/>
          <w:lang w:val="en-US"/>
        </w:rPr>
        <w:t>Kratom analysis according to the Implementing Regulation of Act No. 321/2024 Coll.: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1414"/>
        <w:gridCol w:w="8505"/>
      </w:tblGrid>
      <w:tr w:rsidR="00FF45CD" w14:paraId="7B51810E" w14:textId="77777777" w:rsidTr="00FF45CD">
        <w:tc>
          <w:tcPr>
            <w:tcW w:w="1414" w:type="dxa"/>
          </w:tcPr>
          <w:p w14:paraId="562A10C8" w14:textId="11E0840F" w:rsidR="00FF45CD" w:rsidRDefault="00FF45CD" w:rsidP="00DE78C8">
            <w:pPr>
              <w:tabs>
                <w:tab w:val="right" w:pos="9072"/>
              </w:tabs>
              <w:rPr>
                <w:rFonts w:ascii="Source Sans Pro" w:hAnsi="Source Sans Pro"/>
                <w:sz w:val="20"/>
              </w:rPr>
            </w:pPr>
            <w:proofErr w:type="spellStart"/>
            <w:r>
              <w:rPr>
                <w:rFonts w:ascii="Source Sans Pro" w:hAnsi="Source Sans Pro"/>
                <w:b/>
                <w:bCs/>
                <w:sz w:val="18"/>
                <w:szCs w:val="20"/>
              </w:rPr>
              <w:t>Analysis</w:t>
            </w:r>
            <w:proofErr w:type="spellEnd"/>
            <w:r>
              <w:rPr>
                <w:rFonts w:ascii="Source Sans Pro" w:hAnsi="Source Sans Pro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  <w:bCs/>
                <w:sz w:val="18"/>
                <w:szCs w:val="20"/>
              </w:rPr>
              <w:t>code</w:t>
            </w:r>
            <w:proofErr w:type="spellEnd"/>
          </w:p>
        </w:tc>
        <w:tc>
          <w:tcPr>
            <w:tcW w:w="8505" w:type="dxa"/>
          </w:tcPr>
          <w:p w14:paraId="26D2AD5D" w14:textId="77777777" w:rsidR="00FF45CD" w:rsidRDefault="00FF45CD" w:rsidP="00DE78C8">
            <w:pPr>
              <w:tabs>
                <w:tab w:val="right" w:pos="9072"/>
              </w:tabs>
              <w:rPr>
                <w:rFonts w:ascii="Source Sans Pro" w:hAnsi="Source Sans Pro"/>
                <w:sz w:val="20"/>
              </w:rPr>
            </w:pPr>
          </w:p>
        </w:tc>
      </w:tr>
      <w:tr w:rsidR="00FF45CD" w14:paraId="4A2BCDA1" w14:textId="77777777" w:rsidTr="00FF45CD">
        <w:tc>
          <w:tcPr>
            <w:tcW w:w="1414" w:type="dxa"/>
          </w:tcPr>
          <w:p w14:paraId="00D0DFBD" w14:textId="77777777" w:rsidR="00FF45CD" w:rsidRDefault="00FF45CD" w:rsidP="00DE78C8">
            <w:pPr>
              <w:tabs>
                <w:tab w:val="right" w:pos="9072"/>
              </w:tabs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KRATOM-01</w:t>
            </w:r>
          </w:p>
        </w:tc>
        <w:tc>
          <w:tcPr>
            <w:tcW w:w="8505" w:type="dxa"/>
          </w:tcPr>
          <w:p w14:paraId="68240DA1" w14:textId="15430414" w:rsidR="00FF45CD" w:rsidRDefault="00FF45CD" w:rsidP="00DE78C8">
            <w:pPr>
              <w:tabs>
                <w:tab w:val="right" w:pos="9072"/>
              </w:tabs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s</w:t>
            </w:r>
            <w:r w:rsidRPr="00FF45CD">
              <w:rPr>
                <w:rFonts w:ascii="Source Sans Pro" w:hAnsi="Source Sans Pro"/>
                <w:sz w:val="20"/>
              </w:rPr>
              <w:t xml:space="preserve">et </w:t>
            </w:r>
            <w:proofErr w:type="spellStart"/>
            <w:r w:rsidRPr="00FF45CD">
              <w:rPr>
                <w:rFonts w:ascii="Source Sans Pro" w:hAnsi="Source Sans Pro"/>
                <w:sz w:val="20"/>
              </w:rPr>
              <w:t>of</w:t>
            </w:r>
            <w:proofErr w:type="spellEnd"/>
            <w:r w:rsidRPr="00FF45CD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20"/>
              </w:rPr>
              <w:t>analyses</w:t>
            </w:r>
            <w:proofErr w:type="spellEnd"/>
            <w:r w:rsidRPr="00FF45CD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20"/>
              </w:rPr>
              <w:t>according</w:t>
            </w:r>
            <w:proofErr w:type="spellEnd"/>
            <w:r w:rsidRPr="00FF45CD">
              <w:rPr>
                <w:rFonts w:ascii="Source Sans Pro" w:hAnsi="Source Sans Pro"/>
                <w:sz w:val="20"/>
              </w:rPr>
              <w:t xml:space="preserve"> to </w:t>
            </w:r>
            <w:proofErr w:type="spellStart"/>
            <w:r w:rsidRPr="00FF45CD">
              <w:rPr>
                <w:rFonts w:ascii="Source Sans Pro" w:hAnsi="Source Sans Pro"/>
                <w:sz w:val="20"/>
              </w:rPr>
              <w:t>the</w:t>
            </w:r>
            <w:proofErr w:type="spellEnd"/>
            <w:r w:rsidRPr="00FF45CD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20"/>
              </w:rPr>
              <w:t>Implementing</w:t>
            </w:r>
            <w:proofErr w:type="spellEnd"/>
            <w:r w:rsidRPr="00FF45CD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Pr="00FF45CD">
              <w:rPr>
                <w:rFonts w:ascii="Source Sans Pro" w:hAnsi="Source Sans Pro"/>
                <w:sz w:val="20"/>
              </w:rPr>
              <w:t>Regulation</w:t>
            </w:r>
            <w:proofErr w:type="spellEnd"/>
            <w:r w:rsidRPr="00FF45CD">
              <w:rPr>
                <w:rFonts w:ascii="Source Sans Pro" w:hAnsi="Source Sans Pro"/>
                <w:sz w:val="20"/>
              </w:rPr>
              <w:t xml:space="preserve"> </w:t>
            </w:r>
            <w:r>
              <w:rPr>
                <w:rFonts w:ascii="Source Sans Pro" w:hAnsi="Source Sans Pro"/>
                <w:sz w:val="20"/>
              </w:rPr>
              <w:t>(AFL-01, ALK-01, MBK-01, PAH-01, TK-01)</w:t>
            </w:r>
          </w:p>
        </w:tc>
      </w:tr>
    </w:tbl>
    <w:p w14:paraId="0D7C6D43" w14:textId="77777777" w:rsidR="00FF45CD" w:rsidRDefault="00FF45CD" w:rsidP="00FF45CD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797859A9" w14:textId="77777777" w:rsidR="00FF45CD" w:rsidRDefault="00FF45CD" w:rsidP="00FF45CD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19149CB0" w14:textId="77777777" w:rsidR="00FF45CD" w:rsidRDefault="00FF45CD" w:rsidP="00FF45CD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1BEF1" wp14:editId="3AC6D887">
                <wp:simplePos x="0" y="0"/>
                <wp:positionH relativeFrom="column">
                  <wp:posOffset>-271145</wp:posOffset>
                </wp:positionH>
                <wp:positionV relativeFrom="paragraph">
                  <wp:posOffset>144780</wp:posOffset>
                </wp:positionV>
                <wp:extent cx="83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9EDEB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5pt,11.4pt" to="44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6CBBBD1" w14:textId="4638D77E" w:rsidR="00FF45CD" w:rsidRDefault="00FF45CD" w:rsidP="00FF45CD">
      <w:pPr>
        <w:tabs>
          <w:tab w:val="right" w:pos="9072"/>
        </w:tabs>
        <w:spacing w:after="0"/>
        <w:ind w:hanging="426"/>
        <w:rPr>
          <w:rFonts w:ascii="Source Sans Pro" w:hAnsi="Source Sans Pro"/>
          <w:sz w:val="16"/>
          <w:szCs w:val="18"/>
        </w:rPr>
      </w:pPr>
      <w:r w:rsidRPr="008E728B">
        <w:rPr>
          <w:rFonts w:ascii="Source Sans Pro" w:hAnsi="Source Sans Pro"/>
          <w:sz w:val="18"/>
          <w:szCs w:val="20"/>
        </w:rPr>
        <w:t>A</w:t>
      </w:r>
      <w:r w:rsidRPr="008E728B">
        <w:rPr>
          <w:rFonts w:ascii="Source Sans Pro" w:hAnsi="Source Sans Pro"/>
          <w:sz w:val="18"/>
          <w:szCs w:val="20"/>
        </w:rPr>
        <w:tab/>
      </w:r>
      <w:r w:rsidRPr="00FF45CD">
        <w:rPr>
          <w:rFonts w:ascii="Source Sans Pro" w:hAnsi="Source Sans Pro"/>
          <w:sz w:val="18"/>
          <w:szCs w:val="20"/>
        </w:rPr>
        <w:t xml:space="preserve">test </w:t>
      </w:r>
      <w:proofErr w:type="spellStart"/>
      <w:r w:rsidRPr="00FF45CD">
        <w:rPr>
          <w:rFonts w:ascii="Source Sans Pro" w:hAnsi="Source Sans Pro"/>
          <w:sz w:val="18"/>
          <w:szCs w:val="20"/>
        </w:rPr>
        <w:t>within</w:t>
      </w:r>
      <w:proofErr w:type="spellEnd"/>
      <w:r w:rsidRPr="00FF45CD">
        <w:rPr>
          <w:rFonts w:ascii="Source Sans Pro" w:hAnsi="Source Sans Pro"/>
          <w:sz w:val="18"/>
          <w:szCs w:val="20"/>
        </w:rPr>
        <w:t xml:space="preserve"> </w:t>
      </w:r>
      <w:proofErr w:type="spellStart"/>
      <w:r w:rsidRPr="00FF45CD">
        <w:rPr>
          <w:rFonts w:ascii="Source Sans Pro" w:hAnsi="Source Sans Pro"/>
          <w:sz w:val="18"/>
          <w:szCs w:val="20"/>
        </w:rPr>
        <w:t>the</w:t>
      </w:r>
      <w:proofErr w:type="spellEnd"/>
      <w:r w:rsidRPr="00FF45CD">
        <w:rPr>
          <w:rFonts w:ascii="Source Sans Pro" w:hAnsi="Source Sans Pro"/>
          <w:sz w:val="18"/>
          <w:szCs w:val="20"/>
        </w:rPr>
        <w:t xml:space="preserve"> </w:t>
      </w:r>
      <w:proofErr w:type="spellStart"/>
      <w:r w:rsidRPr="00FF45CD">
        <w:rPr>
          <w:rFonts w:ascii="Source Sans Pro" w:hAnsi="Source Sans Pro"/>
          <w:sz w:val="18"/>
          <w:szCs w:val="20"/>
        </w:rPr>
        <w:t>scope</w:t>
      </w:r>
      <w:proofErr w:type="spellEnd"/>
      <w:r w:rsidRPr="00FF45CD">
        <w:rPr>
          <w:rFonts w:ascii="Source Sans Pro" w:hAnsi="Source Sans Pro"/>
          <w:sz w:val="18"/>
          <w:szCs w:val="20"/>
        </w:rPr>
        <w:t xml:space="preserve"> </w:t>
      </w:r>
      <w:proofErr w:type="spellStart"/>
      <w:r w:rsidRPr="00FF45CD">
        <w:rPr>
          <w:rFonts w:ascii="Source Sans Pro" w:hAnsi="Source Sans Pro"/>
          <w:sz w:val="18"/>
          <w:szCs w:val="20"/>
        </w:rPr>
        <w:t>of</w:t>
      </w:r>
      <w:proofErr w:type="spellEnd"/>
      <w:r w:rsidRPr="00FF45CD">
        <w:rPr>
          <w:rFonts w:ascii="Source Sans Pro" w:hAnsi="Source Sans Pro"/>
          <w:sz w:val="18"/>
          <w:szCs w:val="20"/>
        </w:rPr>
        <w:t xml:space="preserve"> </w:t>
      </w:r>
      <w:proofErr w:type="spellStart"/>
      <w:r w:rsidRPr="00FF45CD">
        <w:rPr>
          <w:rFonts w:ascii="Source Sans Pro" w:hAnsi="Source Sans Pro"/>
          <w:sz w:val="18"/>
          <w:szCs w:val="20"/>
        </w:rPr>
        <w:t>accreditatio</w:t>
      </w:r>
      <w:proofErr w:type="spellEnd"/>
    </w:p>
    <w:p w14:paraId="10F11D64" w14:textId="51F56CE3" w:rsidR="00FF45CD" w:rsidRDefault="00FF45CD" w:rsidP="00FF45CD">
      <w:pPr>
        <w:tabs>
          <w:tab w:val="right" w:pos="9072"/>
        </w:tabs>
        <w:spacing w:after="0"/>
        <w:ind w:hanging="426"/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>N</w:t>
      </w:r>
      <w:r>
        <w:rPr>
          <w:rFonts w:ascii="Source Sans Pro" w:hAnsi="Source Sans Pro"/>
          <w:sz w:val="18"/>
          <w:szCs w:val="20"/>
        </w:rPr>
        <w:tab/>
      </w:r>
      <w:r w:rsidRPr="00FF45CD">
        <w:rPr>
          <w:rFonts w:ascii="Source Sans Pro" w:hAnsi="Source Sans Pro"/>
          <w:sz w:val="18"/>
          <w:szCs w:val="20"/>
        </w:rPr>
        <w:t xml:space="preserve">test </w:t>
      </w:r>
      <w:proofErr w:type="spellStart"/>
      <w:r w:rsidRPr="00FF45CD">
        <w:rPr>
          <w:rFonts w:ascii="Source Sans Pro" w:hAnsi="Source Sans Pro"/>
          <w:sz w:val="18"/>
          <w:szCs w:val="20"/>
        </w:rPr>
        <w:t>outside</w:t>
      </w:r>
      <w:proofErr w:type="spellEnd"/>
      <w:r w:rsidRPr="00FF45CD">
        <w:rPr>
          <w:rFonts w:ascii="Source Sans Pro" w:hAnsi="Source Sans Pro"/>
          <w:sz w:val="18"/>
          <w:szCs w:val="20"/>
        </w:rPr>
        <w:t xml:space="preserve"> </w:t>
      </w:r>
      <w:proofErr w:type="spellStart"/>
      <w:r w:rsidRPr="00FF45CD">
        <w:rPr>
          <w:rFonts w:ascii="Source Sans Pro" w:hAnsi="Source Sans Pro"/>
          <w:sz w:val="18"/>
          <w:szCs w:val="20"/>
        </w:rPr>
        <w:t>the</w:t>
      </w:r>
      <w:proofErr w:type="spellEnd"/>
      <w:r w:rsidRPr="00FF45CD">
        <w:rPr>
          <w:rFonts w:ascii="Source Sans Pro" w:hAnsi="Source Sans Pro"/>
          <w:sz w:val="18"/>
          <w:szCs w:val="20"/>
        </w:rPr>
        <w:t xml:space="preserve"> </w:t>
      </w:r>
      <w:proofErr w:type="spellStart"/>
      <w:r w:rsidRPr="00FF45CD">
        <w:rPr>
          <w:rFonts w:ascii="Source Sans Pro" w:hAnsi="Source Sans Pro"/>
          <w:sz w:val="18"/>
          <w:szCs w:val="20"/>
        </w:rPr>
        <w:t>scope</w:t>
      </w:r>
      <w:proofErr w:type="spellEnd"/>
      <w:r w:rsidRPr="00FF45CD">
        <w:rPr>
          <w:rFonts w:ascii="Source Sans Pro" w:hAnsi="Source Sans Pro"/>
          <w:sz w:val="18"/>
          <w:szCs w:val="20"/>
        </w:rPr>
        <w:t xml:space="preserve"> </w:t>
      </w:r>
      <w:proofErr w:type="spellStart"/>
      <w:r w:rsidRPr="00FF45CD">
        <w:rPr>
          <w:rFonts w:ascii="Source Sans Pro" w:hAnsi="Source Sans Pro"/>
          <w:sz w:val="18"/>
          <w:szCs w:val="20"/>
        </w:rPr>
        <w:t>of</w:t>
      </w:r>
      <w:proofErr w:type="spellEnd"/>
      <w:r w:rsidRPr="00FF45CD">
        <w:rPr>
          <w:rFonts w:ascii="Source Sans Pro" w:hAnsi="Source Sans Pro"/>
          <w:sz w:val="18"/>
          <w:szCs w:val="20"/>
        </w:rPr>
        <w:t xml:space="preserve"> </w:t>
      </w:r>
      <w:proofErr w:type="spellStart"/>
      <w:r w:rsidRPr="00FF45CD">
        <w:rPr>
          <w:rFonts w:ascii="Source Sans Pro" w:hAnsi="Source Sans Pro"/>
          <w:sz w:val="18"/>
          <w:szCs w:val="20"/>
        </w:rPr>
        <w:t>accreditation</w:t>
      </w:r>
      <w:proofErr w:type="spellEnd"/>
    </w:p>
    <w:p w14:paraId="4075BC09" w14:textId="2DEF1909" w:rsidR="005A0B14" w:rsidRPr="005A0B14" w:rsidRDefault="00FF45CD" w:rsidP="00FF45CD">
      <w:pPr>
        <w:tabs>
          <w:tab w:val="right" w:pos="9072"/>
        </w:tabs>
        <w:spacing w:after="0"/>
        <w:ind w:hanging="426"/>
        <w:rPr>
          <w:rFonts w:ascii="Source Sans Pro" w:hAnsi="Source Sans Pro"/>
          <w:sz w:val="20"/>
        </w:rPr>
      </w:pPr>
      <w:proofErr w:type="gramStart"/>
      <w:r>
        <w:rPr>
          <w:rFonts w:ascii="Source Sans Pro" w:hAnsi="Source Sans Pro"/>
          <w:sz w:val="18"/>
          <w:szCs w:val="20"/>
        </w:rPr>
        <w:t>S</w:t>
      </w:r>
      <w:proofErr w:type="gramEnd"/>
      <w:r>
        <w:rPr>
          <w:rFonts w:ascii="Source Sans Pro" w:hAnsi="Source Sans Pro"/>
          <w:sz w:val="18"/>
          <w:szCs w:val="20"/>
        </w:rPr>
        <w:tab/>
      </w:r>
      <w:proofErr w:type="spellStart"/>
      <w:r>
        <w:rPr>
          <w:rFonts w:ascii="Source Sans Pro" w:hAnsi="Source Sans Pro"/>
          <w:sz w:val="18"/>
          <w:szCs w:val="20"/>
        </w:rPr>
        <w:t>s</w:t>
      </w:r>
      <w:r>
        <w:rPr>
          <w:rFonts w:ascii="Source Sans Pro" w:hAnsi="Source Sans Pro"/>
          <w:sz w:val="18"/>
          <w:szCs w:val="20"/>
        </w:rPr>
        <w:t>ub</w:t>
      </w:r>
      <w:r>
        <w:rPr>
          <w:rFonts w:ascii="Source Sans Pro" w:hAnsi="Source Sans Pro"/>
          <w:sz w:val="18"/>
          <w:szCs w:val="20"/>
        </w:rPr>
        <w:t>contracted</w:t>
      </w:r>
      <w:proofErr w:type="spellEnd"/>
    </w:p>
    <w:sectPr w:rsidR="005A0B14" w:rsidRPr="005A0B14" w:rsidSect="00512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5B4C" w14:textId="77777777" w:rsidR="00B12307" w:rsidRDefault="00B12307" w:rsidP="005A0B14">
      <w:pPr>
        <w:spacing w:after="0" w:line="240" w:lineRule="auto"/>
      </w:pPr>
      <w:r>
        <w:separator/>
      </w:r>
    </w:p>
  </w:endnote>
  <w:endnote w:type="continuationSeparator" w:id="0">
    <w:p w14:paraId="5F2D1E87" w14:textId="77777777" w:rsidR="00B12307" w:rsidRDefault="00B12307" w:rsidP="005A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5E7F" w14:textId="77777777" w:rsidR="0057129B" w:rsidRDefault="00571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3165" w14:textId="77777777" w:rsidR="005A0B14" w:rsidRDefault="000162A5" w:rsidP="005A0B14">
    <w:pPr>
      <w:pStyle w:val="Footer"/>
      <w:ind w:left="-426"/>
      <w:rPr>
        <w:rFonts w:ascii="Source Sans Pro" w:hAnsi="Source Sans Pro"/>
        <w:b/>
        <w:sz w:val="20"/>
      </w:rPr>
    </w:pPr>
    <w:proofErr w:type="spellStart"/>
    <w:r>
      <w:rPr>
        <w:rFonts w:ascii="Source Sans Pro" w:hAnsi="Source Sans Pro"/>
        <w:b/>
        <w:sz w:val="20"/>
      </w:rPr>
      <w:t>Phone</w:t>
    </w:r>
    <w:proofErr w:type="spellEnd"/>
    <w:r w:rsidR="005A0B14">
      <w:rPr>
        <w:rFonts w:ascii="Source Sans Pro" w:hAnsi="Source Sans Pro"/>
        <w:b/>
        <w:sz w:val="20"/>
      </w:rPr>
      <w:t>: +420</w:t>
    </w:r>
    <w:r w:rsidR="00764698">
      <w:rPr>
        <w:rFonts w:ascii="Source Sans Pro" w:hAnsi="Source Sans Pro"/>
        <w:b/>
        <w:sz w:val="20"/>
      </w:rPr>
      <w:t> 603 557 117</w:t>
    </w:r>
    <w:r w:rsidR="005A0B14">
      <w:rPr>
        <w:rFonts w:ascii="Source Sans Pro" w:hAnsi="Source Sans Pro"/>
        <w:b/>
        <w:sz w:val="20"/>
      </w:rPr>
      <w:t xml:space="preserve">, e-mail: </w:t>
    </w:r>
    <w:hyperlink r:id="rId1" w:history="1">
      <w:r w:rsidR="005A0B14" w:rsidRPr="007D1105">
        <w:rPr>
          <w:rStyle w:val="Hyperlink"/>
          <w:rFonts w:ascii="Source Sans Pro" w:hAnsi="Source Sans Pro"/>
          <w:b/>
          <w:sz w:val="20"/>
        </w:rPr>
        <w:t>bafa@vscht.cz</w:t>
      </w:r>
    </w:hyperlink>
  </w:p>
  <w:p w14:paraId="743EB633" w14:textId="4025378F" w:rsidR="005A0B14" w:rsidRPr="005A0B14" w:rsidRDefault="000162A5" w:rsidP="005A0B14">
    <w:pPr>
      <w:pStyle w:val="Footer"/>
      <w:ind w:left="-426"/>
      <w:rPr>
        <w:rFonts w:ascii="Source Sans Pro" w:hAnsi="Source Sans Pro"/>
        <w:sz w:val="18"/>
        <w:szCs w:val="18"/>
      </w:rPr>
    </w:pPr>
    <w:proofErr w:type="gramStart"/>
    <w:r>
      <w:rPr>
        <w:rFonts w:ascii="Source Sans Pro" w:hAnsi="Source Sans Pro"/>
        <w:sz w:val="18"/>
        <w:szCs w:val="18"/>
      </w:rPr>
      <w:t>University</w:t>
    </w:r>
    <w:proofErr w:type="gramEnd"/>
    <w:r>
      <w:rPr>
        <w:rFonts w:ascii="Source Sans Pro" w:hAnsi="Source Sans Pro"/>
        <w:sz w:val="18"/>
        <w:szCs w:val="18"/>
      </w:rPr>
      <w:t xml:space="preserve"> </w:t>
    </w:r>
    <w:proofErr w:type="spellStart"/>
    <w:r>
      <w:rPr>
        <w:rFonts w:ascii="Source Sans Pro" w:hAnsi="Source Sans Pro"/>
        <w:sz w:val="18"/>
        <w:szCs w:val="18"/>
      </w:rPr>
      <w:t>of</w:t>
    </w:r>
    <w:proofErr w:type="spellEnd"/>
    <w:r>
      <w:rPr>
        <w:rFonts w:ascii="Source Sans Pro" w:hAnsi="Source Sans Pro"/>
        <w:sz w:val="18"/>
        <w:szCs w:val="18"/>
      </w:rPr>
      <w:t xml:space="preserve"> </w:t>
    </w:r>
    <w:proofErr w:type="spellStart"/>
    <w:r>
      <w:rPr>
        <w:rFonts w:ascii="Source Sans Pro" w:hAnsi="Source Sans Pro"/>
        <w:sz w:val="18"/>
        <w:szCs w:val="18"/>
      </w:rPr>
      <w:t>Chemistry</w:t>
    </w:r>
    <w:proofErr w:type="spellEnd"/>
    <w:r>
      <w:rPr>
        <w:rFonts w:ascii="Source Sans Pro" w:hAnsi="Source Sans Pro"/>
        <w:sz w:val="18"/>
        <w:szCs w:val="18"/>
      </w:rPr>
      <w:t xml:space="preserve"> and Technology Prague</w:t>
    </w:r>
    <w:r w:rsidR="005A0B14" w:rsidRPr="005A0B14">
      <w:rPr>
        <w:rFonts w:ascii="Source Sans Pro" w:hAnsi="Source Sans Pro"/>
        <w:sz w:val="18"/>
        <w:szCs w:val="18"/>
      </w:rPr>
      <w:t xml:space="preserve">, </w:t>
    </w:r>
    <w:r w:rsidRPr="000162A5">
      <w:rPr>
        <w:rFonts w:ascii="Source Sans Pro" w:hAnsi="Source Sans Pro"/>
        <w:sz w:val="18"/>
        <w:szCs w:val="18"/>
      </w:rPr>
      <w:t xml:space="preserve">public university </w:t>
    </w:r>
    <w:proofErr w:type="spellStart"/>
    <w:r w:rsidRPr="000162A5">
      <w:rPr>
        <w:rFonts w:ascii="Source Sans Pro" w:hAnsi="Source Sans Pro"/>
        <w:sz w:val="18"/>
        <w:szCs w:val="18"/>
      </w:rPr>
      <w:t>established</w:t>
    </w:r>
    <w:proofErr w:type="spellEnd"/>
    <w:r w:rsidRPr="000162A5">
      <w:rPr>
        <w:rFonts w:ascii="Source Sans Pro" w:hAnsi="Source Sans Pro"/>
        <w:sz w:val="18"/>
        <w:szCs w:val="18"/>
      </w:rPr>
      <w:t xml:space="preserve"> by </w:t>
    </w:r>
    <w:proofErr w:type="spellStart"/>
    <w:r w:rsidRPr="000162A5">
      <w:rPr>
        <w:rFonts w:ascii="Source Sans Pro" w:hAnsi="Source Sans Pro"/>
        <w:sz w:val="18"/>
        <w:szCs w:val="18"/>
      </w:rPr>
      <w:t>Act</w:t>
    </w:r>
    <w:proofErr w:type="spellEnd"/>
    <w:r w:rsidRPr="000162A5">
      <w:rPr>
        <w:rFonts w:ascii="Source Sans Pro" w:hAnsi="Source Sans Pro"/>
        <w:sz w:val="18"/>
        <w:szCs w:val="18"/>
      </w:rPr>
      <w:t xml:space="preserve"> No. 111/1998 </w:t>
    </w:r>
    <w:proofErr w:type="spellStart"/>
    <w:r w:rsidRPr="000162A5">
      <w:rPr>
        <w:rFonts w:ascii="Source Sans Pro" w:hAnsi="Source Sans Pro"/>
        <w:sz w:val="18"/>
        <w:szCs w:val="18"/>
      </w:rPr>
      <w:t>Coll</w:t>
    </w:r>
    <w:proofErr w:type="spellEnd"/>
    <w:r w:rsidRPr="000162A5">
      <w:rPr>
        <w:rFonts w:ascii="Source Sans Pro" w:hAnsi="Source Sans Pro"/>
        <w:sz w:val="18"/>
        <w:szCs w:val="18"/>
      </w:rPr>
      <w:t xml:space="preserve">., as </w:t>
    </w:r>
    <w:proofErr w:type="spellStart"/>
    <w:r w:rsidRPr="000162A5">
      <w:rPr>
        <w:rFonts w:ascii="Source Sans Pro" w:hAnsi="Source Sans Pro"/>
        <w:sz w:val="18"/>
        <w:szCs w:val="18"/>
      </w:rPr>
      <w:t>amended</w:t>
    </w:r>
    <w:proofErr w:type="spellEnd"/>
    <w:r w:rsidRPr="000162A5">
      <w:rPr>
        <w:rFonts w:ascii="Source Sans Pro" w:hAnsi="Source Sans Pro"/>
        <w:sz w:val="18"/>
        <w:szCs w:val="18"/>
      </w:rPr>
      <w:t xml:space="preserve">, </w:t>
    </w:r>
    <w:proofErr w:type="spellStart"/>
    <w:r w:rsidRPr="000162A5">
      <w:rPr>
        <w:rFonts w:ascii="Source Sans Pro" w:hAnsi="Source Sans Pro"/>
        <w:sz w:val="18"/>
        <w:szCs w:val="18"/>
      </w:rPr>
      <w:t>with</w:t>
    </w:r>
    <w:proofErr w:type="spellEnd"/>
    <w:r w:rsidRPr="000162A5">
      <w:rPr>
        <w:rFonts w:ascii="Source Sans Pro" w:hAnsi="Source Sans Pro"/>
        <w:sz w:val="18"/>
        <w:szCs w:val="18"/>
      </w:rPr>
      <w:t xml:space="preserve"> </w:t>
    </w:r>
    <w:proofErr w:type="spellStart"/>
    <w:r w:rsidRPr="000162A5">
      <w:rPr>
        <w:rFonts w:ascii="Source Sans Pro" w:hAnsi="Source Sans Pro"/>
        <w:sz w:val="18"/>
        <w:szCs w:val="18"/>
      </w:rPr>
      <w:t>its</w:t>
    </w:r>
    <w:proofErr w:type="spellEnd"/>
    <w:r w:rsidRPr="000162A5">
      <w:rPr>
        <w:rFonts w:ascii="Source Sans Pro" w:hAnsi="Source Sans Pro"/>
        <w:sz w:val="18"/>
        <w:szCs w:val="18"/>
      </w:rPr>
      <w:t xml:space="preserve"> </w:t>
    </w:r>
    <w:proofErr w:type="spellStart"/>
    <w:r w:rsidRPr="000162A5">
      <w:rPr>
        <w:rFonts w:ascii="Source Sans Pro" w:hAnsi="Source Sans Pro"/>
        <w:sz w:val="18"/>
        <w:szCs w:val="18"/>
      </w:rPr>
      <w:t>registered</w:t>
    </w:r>
    <w:proofErr w:type="spellEnd"/>
    <w:r w:rsidRPr="000162A5">
      <w:rPr>
        <w:rFonts w:ascii="Source Sans Pro" w:hAnsi="Source Sans Pro"/>
        <w:sz w:val="18"/>
        <w:szCs w:val="18"/>
      </w:rPr>
      <w:t xml:space="preserve"> office </w:t>
    </w:r>
    <w:proofErr w:type="spellStart"/>
    <w:r w:rsidRPr="000162A5">
      <w:rPr>
        <w:rFonts w:ascii="Source Sans Pro" w:hAnsi="Source Sans Pro"/>
        <w:sz w:val="18"/>
        <w:szCs w:val="18"/>
      </w:rPr>
      <w:t>at</w:t>
    </w:r>
    <w:proofErr w:type="spellEnd"/>
    <w:r w:rsidRPr="000162A5">
      <w:rPr>
        <w:rFonts w:ascii="Source Sans Pro" w:hAnsi="Source Sans Pro"/>
        <w:sz w:val="18"/>
        <w:szCs w:val="18"/>
      </w:rPr>
      <w:t xml:space="preserve"> </w:t>
    </w:r>
    <w:proofErr w:type="spellStart"/>
    <w:r w:rsidRPr="000162A5">
      <w:rPr>
        <w:rFonts w:ascii="Source Sans Pro" w:hAnsi="Source Sans Pro"/>
        <w:sz w:val="18"/>
        <w:szCs w:val="18"/>
      </w:rPr>
      <w:t>Technick</w:t>
    </w:r>
    <w:r w:rsidR="005129A1">
      <w:rPr>
        <w:rFonts w:ascii="Source Sans Pro" w:hAnsi="Source Sans Pro"/>
        <w:sz w:val="18"/>
        <w:szCs w:val="18"/>
      </w:rPr>
      <w:t>a</w:t>
    </w:r>
    <w:proofErr w:type="spellEnd"/>
    <w:r w:rsidR="005129A1">
      <w:rPr>
        <w:rFonts w:ascii="Source Sans Pro" w:hAnsi="Source Sans Pro"/>
        <w:sz w:val="18"/>
        <w:szCs w:val="18"/>
      </w:rPr>
      <w:t xml:space="preserve"> 1905/</w:t>
    </w:r>
    <w:r w:rsidRPr="000162A5">
      <w:rPr>
        <w:rFonts w:ascii="Source Sans Pro" w:hAnsi="Source Sans Pro"/>
        <w:sz w:val="18"/>
        <w:szCs w:val="18"/>
      </w:rPr>
      <w:t xml:space="preserve">5, 166 28 </w:t>
    </w:r>
    <w:r w:rsidR="0052729B">
      <w:rPr>
        <w:rFonts w:ascii="Source Sans Pro" w:hAnsi="Source Sans Pro"/>
        <w:sz w:val="18"/>
        <w:szCs w:val="18"/>
      </w:rPr>
      <w:t>Prague 6, Czech Republic</w:t>
    </w:r>
    <w:r w:rsidRPr="000162A5">
      <w:rPr>
        <w:rFonts w:ascii="Source Sans Pro" w:hAnsi="Source Sans Pro"/>
        <w:sz w:val="18"/>
        <w:szCs w:val="18"/>
      </w:rPr>
      <w:t>, ID No.</w:t>
    </w:r>
    <w:r w:rsidR="0052729B">
      <w:rPr>
        <w:rFonts w:ascii="Source Sans Pro" w:hAnsi="Source Sans Pro"/>
        <w:sz w:val="18"/>
        <w:szCs w:val="18"/>
      </w:rPr>
      <w:t>: 60461373, VAT No.: CZ60461373</w:t>
    </w:r>
    <w:r w:rsidR="005A0B14" w:rsidRPr="005A0B14">
      <w:rPr>
        <w:rFonts w:ascii="Source Sans Pro" w:hAnsi="Source Sans Pro"/>
        <w:sz w:val="18"/>
        <w:szCs w:val="18"/>
      </w:rPr>
      <w:t xml:space="preserve">, </w:t>
    </w:r>
    <w:hyperlink r:id="rId2" w:history="1">
      <w:r w:rsidR="005A0B14" w:rsidRPr="007D1105">
        <w:rPr>
          <w:rStyle w:val="Hyperlink"/>
          <w:rFonts w:ascii="Source Sans Pro" w:hAnsi="Source Sans Pro"/>
          <w:sz w:val="18"/>
          <w:szCs w:val="18"/>
        </w:rPr>
        <w:t>www.vscht.cz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FA07" w14:textId="77777777" w:rsidR="0057129B" w:rsidRDefault="00571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14E7" w14:textId="77777777" w:rsidR="00B12307" w:rsidRDefault="00B12307" w:rsidP="005A0B14">
      <w:pPr>
        <w:spacing w:after="0" w:line="240" w:lineRule="auto"/>
      </w:pPr>
      <w:r>
        <w:separator/>
      </w:r>
    </w:p>
  </w:footnote>
  <w:footnote w:type="continuationSeparator" w:id="0">
    <w:p w14:paraId="619CB559" w14:textId="77777777" w:rsidR="00B12307" w:rsidRDefault="00B12307" w:rsidP="005A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030B" w14:textId="77777777" w:rsidR="0057129B" w:rsidRDefault="00571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37E1" w14:textId="77777777" w:rsidR="00596DB8" w:rsidRPr="007A5C0D" w:rsidRDefault="00596DB8" w:rsidP="00596DB8">
    <w:pPr>
      <w:pStyle w:val="Footer"/>
      <w:tabs>
        <w:tab w:val="clear" w:pos="4536"/>
      </w:tabs>
      <w:jc w:val="center"/>
      <w:rPr>
        <w:rFonts w:ascii="Source Sans Pro" w:hAnsi="Source Sans Pro" w:cstheme="minorHAnsi"/>
        <w:b/>
        <w:spacing w:val="-2"/>
      </w:rPr>
    </w:pPr>
    <w:r w:rsidRPr="007A5C0D">
      <w:rPr>
        <w:rFonts w:ascii="Source Sans Pro" w:hAnsi="Source Sans Pro" w:cstheme="minorHAnsi"/>
        <w:b/>
        <w:noProof/>
        <w:spacing w:val="-2"/>
      </w:rPr>
      <w:drawing>
        <wp:anchor distT="0" distB="0" distL="114300" distR="114300" simplePos="0" relativeHeight="251659264" behindDoc="0" locked="0" layoutInCell="1" allowOverlap="1" wp14:anchorId="00CE6758" wp14:editId="61C33B0F">
          <wp:simplePos x="0" y="0"/>
          <wp:positionH relativeFrom="margin">
            <wp:posOffset>-252730</wp:posOffset>
          </wp:positionH>
          <wp:positionV relativeFrom="paragraph">
            <wp:posOffset>-116840</wp:posOffset>
          </wp:positionV>
          <wp:extent cx="1085850" cy="1085850"/>
          <wp:effectExtent l="0" t="0" r="0" b="0"/>
          <wp:wrapNone/>
          <wp:docPr id="3" name="Picture 16" descr="C:\Users\cervinom\AppData\Local\Temp\Rar$DRa0.319\logoVSCHT_ikona\logoVSCHT_ikona_JPG\logoVSCHT_ik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vinom\AppData\Local\Temp\Rar$DRa0.319\logoVSCHT_ikona\logoVSCHT_ikona_JPG\logoVSCHT_iko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>
      <w:rPr>
        <w:rFonts w:ascii="Source Sans Pro" w:hAnsi="Source Sans Pro" w:cstheme="minorHAnsi"/>
        <w:b/>
        <w:spacing w:val="-2"/>
      </w:rPr>
      <w:t>University</w:t>
    </w:r>
    <w:proofErr w:type="gramEnd"/>
    <w:r>
      <w:rPr>
        <w:rFonts w:ascii="Source Sans Pro" w:hAnsi="Source Sans Pro" w:cstheme="minorHAnsi"/>
        <w:b/>
        <w:spacing w:val="-2"/>
      </w:rPr>
      <w:t xml:space="preserve"> </w:t>
    </w:r>
    <w:proofErr w:type="spellStart"/>
    <w:r>
      <w:rPr>
        <w:rFonts w:ascii="Source Sans Pro" w:hAnsi="Source Sans Pro" w:cstheme="minorHAnsi"/>
        <w:b/>
        <w:spacing w:val="-2"/>
      </w:rPr>
      <w:t>of</w:t>
    </w:r>
    <w:proofErr w:type="spellEnd"/>
    <w:r>
      <w:rPr>
        <w:rFonts w:ascii="Source Sans Pro" w:hAnsi="Source Sans Pro" w:cstheme="minorHAnsi"/>
        <w:b/>
        <w:spacing w:val="-2"/>
      </w:rPr>
      <w:t xml:space="preserve"> </w:t>
    </w:r>
    <w:proofErr w:type="spellStart"/>
    <w:r>
      <w:rPr>
        <w:rFonts w:ascii="Source Sans Pro" w:hAnsi="Source Sans Pro" w:cstheme="minorHAnsi"/>
        <w:b/>
        <w:spacing w:val="-2"/>
      </w:rPr>
      <w:t>Chemistry</w:t>
    </w:r>
    <w:proofErr w:type="spellEnd"/>
    <w:r>
      <w:rPr>
        <w:rFonts w:ascii="Source Sans Pro" w:hAnsi="Source Sans Pro" w:cstheme="minorHAnsi"/>
        <w:b/>
        <w:spacing w:val="-2"/>
      </w:rPr>
      <w:t xml:space="preserve"> and Technology </w:t>
    </w:r>
    <w:r w:rsidRPr="007A5C0D">
      <w:rPr>
        <w:rFonts w:ascii="Source Sans Pro" w:hAnsi="Source Sans Pro" w:cstheme="minorHAnsi"/>
        <w:b/>
        <w:spacing w:val="-2"/>
      </w:rPr>
      <w:t>Pra</w:t>
    </w:r>
    <w:r>
      <w:rPr>
        <w:rFonts w:ascii="Source Sans Pro" w:hAnsi="Source Sans Pro" w:cstheme="minorHAnsi"/>
        <w:b/>
        <w:spacing w:val="-2"/>
      </w:rPr>
      <w:t>gue</w:t>
    </w:r>
  </w:p>
  <w:p w14:paraId="058467F1" w14:textId="77777777" w:rsidR="00596DB8" w:rsidRPr="007A5C0D" w:rsidRDefault="00596DB8" w:rsidP="00596DB8">
    <w:pPr>
      <w:pStyle w:val="Footer"/>
      <w:tabs>
        <w:tab w:val="clear" w:pos="4536"/>
      </w:tabs>
      <w:jc w:val="center"/>
      <w:rPr>
        <w:rFonts w:ascii="Source Sans Pro" w:hAnsi="Source Sans Pro" w:cstheme="minorHAnsi"/>
        <w:b/>
        <w:spacing w:val="-2"/>
      </w:rPr>
    </w:pPr>
    <w:r>
      <w:rPr>
        <w:rFonts w:ascii="Source Sans Pro" w:hAnsi="Source Sans Pro" w:cstheme="minorHAnsi"/>
        <w:b/>
        <w:spacing w:val="-2"/>
      </w:rPr>
      <w:t>Testing</w:t>
    </w:r>
    <w:r w:rsidRPr="007A5C0D">
      <w:rPr>
        <w:rFonts w:ascii="Source Sans Pro" w:hAnsi="Source Sans Pro" w:cstheme="minorHAnsi"/>
        <w:b/>
        <w:spacing w:val="-2"/>
      </w:rPr>
      <w:t xml:space="preserve"> </w:t>
    </w:r>
    <w:proofErr w:type="spellStart"/>
    <w:r>
      <w:rPr>
        <w:rFonts w:ascii="Source Sans Pro" w:hAnsi="Source Sans Pro" w:cstheme="minorHAnsi"/>
        <w:b/>
        <w:spacing w:val="-2"/>
      </w:rPr>
      <w:t>L</w:t>
    </w:r>
    <w:r w:rsidRPr="007A5C0D">
      <w:rPr>
        <w:rFonts w:ascii="Source Sans Pro" w:hAnsi="Source Sans Pro" w:cstheme="minorHAnsi"/>
        <w:b/>
        <w:spacing w:val="-2"/>
      </w:rPr>
      <w:t>aborato</w:t>
    </w:r>
    <w:r>
      <w:rPr>
        <w:rFonts w:ascii="Source Sans Pro" w:hAnsi="Source Sans Pro" w:cstheme="minorHAnsi"/>
        <w:b/>
        <w:spacing w:val="-2"/>
      </w:rPr>
      <w:t>ry</w:t>
    </w:r>
    <w:proofErr w:type="spellEnd"/>
    <w:r w:rsidRPr="007A5C0D">
      <w:rPr>
        <w:rFonts w:ascii="Source Sans Pro" w:hAnsi="Source Sans Pro" w:cstheme="minorHAnsi"/>
        <w:b/>
        <w:spacing w:val="-2"/>
      </w:rPr>
      <w:t xml:space="preserve"> BAFA</w:t>
    </w:r>
  </w:p>
  <w:p w14:paraId="43943AAE" w14:textId="77777777" w:rsidR="00596DB8" w:rsidRDefault="00596DB8" w:rsidP="00596DB8">
    <w:pPr>
      <w:pStyle w:val="Footer"/>
      <w:tabs>
        <w:tab w:val="clear" w:pos="4536"/>
      </w:tabs>
      <w:jc w:val="center"/>
      <w:rPr>
        <w:rFonts w:ascii="Source Sans Pro" w:hAnsi="Source Sans Pro" w:cstheme="minorHAnsi"/>
        <w:bCs/>
        <w:spacing w:val="-2"/>
      </w:rPr>
    </w:pPr>
    <w:proofErr w:type="spellStart"/>
    <w:r>
      <w:rPr>
        <w:rFonts w:ascii="Source Sans Pro" w:hAnsi="Source Sans Pro" w:cstheme="minorHAnsi"/>
        <w:bCs/>
        <w:spacing w:val="-2"/>
      </w:rPr>
      <w:t>Forensic</w:t>
    </w:r>
    <w:proofErr w:type="spellEnd"/>
    <w:r>
      <w:rPr>
        <w:rFonts w:ascii="Source Sans Pro" w:hAnsi="Source Sans Pro" w:cstheme="minorHAnsi"/>
        <w:bCs/>
        <w:spacing w:val="-2"/>
      </w:rPr>
      <w:t xml:space="preserve"> </w:t>
    </w:r>
    <w:proofErr w:type="spellStart"/>
    <w:r>
      <w:rPr>
        <w:rFonts w:ascii="Source Sans Pro" w:hAnsi="Source Sans Pro" w:cstheme="minorHAnsi"/>
        <w:bCs/>
        <w:spacing w:val="-2"/>
      </w:rPr>
      <w:t>Laboratory</w:t>
    </w:r>
    <w:proofErr w:type="spellEnd"/>
    <w:r>
      <w:rPr>
        <w:rFonts w:ascii="Source Sans Pro" w:hAnsi="Source Sans Pro" w:cstheme="minorHAnsi"/>
        <w:bCs/>
        <w:spacing w:val="-2"/>
      </w:rPr>
      <w:t xml:space="preserve"> </w:t>
    </w:r>
    <w:proofErr w:type="spellStart"/>
    <w:r>
      <w:rPr>
        <w:rFonts w:ascii="Source Sans Pro" w:hAnsi="Source Sans Pro" w:cstheme="minorHAnsi"/>
        <w:bCs/>
        <w:spacing w:val="-2"/>
      </w:rPr>
      <w:t>of</w:t>
    </w:r>
    <w:proofErr w:type="spellEnd"/>
    <w:r>
      <w:rPr>
        <w:rFonts w:ascii="Source Sans Pro" w:hAnsi="Source Sans Pro" w:cstheme="minorHAnsi"/>
        <w:bCs/>
        <w:spacing w:val="-2"/>
      </w:rPr>
      <w:t xml:space="preserve"> </w:t>
    </w:r>
    <w:proofErr w:type="spellStart"/>
    <w:r>
      <w:rPr>
        <w:rFonts w:ascii="Source Sans Pro" w:hAnsi="Source Sans Pro" w:cstheme="minorHAnsi"/>
        <w:bCs/>
        <w:spacing w:val="-2"/>
      </w:rPr>
      <w:t>Biologically</w:t>
    </w:r>
    <w:proofErr w:type="spellEnd"/>
    <w:r>
      <w:rPr>
        <w:rFonts w:ascii="Source Sans Pro" w:hAnsi="Source Sans Pro" w:cstheme="minorHAnsi"/>
        <w:bCs/>
        <w:spacing w:val="-2"/>
      </w:rPr>
      <w:t xml:space="preserve"> </w:t>
    </w:r>
    <w:proofErr w:type="spellStart"/>
    <w:r>
      <w:rPr>
        <w:rFonts w:ascii="Source Sans Pro" w:hAnsi="Source Sans Pro" w:cstheme="minorHAnsi"/>
        <w:bCs/>
        <w:spacing w:val="-2"/>
      </w:rPr>
      <w:t>Active</w:t>
    </w:r>
    <w:proofErr w:type="spellEnd"/>
    <w:r>
      <w:rPr>
        <w:rFonts w:ascii="Source Sans Pro" w:hAnsi="Source Sans Pro" w:cstheme="minorHAnsi"/>
        <w:bCs/>
        <w:spacing w:val="-2"/>
      </w:rPr>
      <w:t xml:space="preserve"> </w:t>
    </w:r>
    <w:proofErr w:type="spellStart"/>
    <w:r>
      <w:rPr>
        <w:rFonts w:ascii="Source Sans Pro" w:hAnsi="Source Sans Pro" w:cstheme="minorHAnsi"/>
        <w:bCs/>
        <w:spacing w:val="-2"/>
      </w:rPr>
      <w:t>Substances</w:t>
    </w:r>
    <w:proofErr w:type="spellEnd"/>
  </w:p>
  <w:p w14:paraId="11F96234" w14:textId="77777777" w:rsidR="00D63F01" w:rsidRPr="00D403D6" w:rsidRDefault="00D63F01" w:rsidP="00D63F01">
    <w:pPr>
      <w:pStyle w:val="Footer"/>
      <w:tabs>
        <w:tab w:val="clear" w:pos="4536"/>
      </w:tabs>
      <w:jc w:val="center"/>
      <w:rPr>
        <w:rFonts w:ascii="Source Sans Pro" w:hAnsi="Source Sans Pro" w:cstheme="minorHAnsi"/>
        <w:bCs/>
        <w:spacing w:val="-2"/>
        <w:sz w:val="18"/>
        <w:szCs w:val="20"/>
      </w:rPr>
    </w:pPr>
    <w:r>
      <w:rPr>
        <w:rFonts w:ascii="Source Sans Pro" w:hAnsi="Source Sans Pro" w:cstheme="minorHAnsi"/>
        <w:bCs/>
        <w:spacing w:val="-2"/>
        <w:sz w:val="18"/>
        <w:szCs w:val="20"/>
      </w:rPr>
      <w:t xml:space="preserve">Testing </w:t>
    </w:r>
    <w:proofErr w:type="spellStart"/>
    <w:r>
      <w:rPr>
        <w:rFonts w:ascii="Source Sans Pro" w:hAnsi="Source Sans Pro" w:cstheme="minorHAnsi"/>
        <w:bCs/>
        <w:spacing w:val="-2"/>
        <w:sz w:val="18"/>
        <w:szCs w:val="20"/>
      </w:rPr>
      <w:t>Laboratory</w:t>
    </w:r>
    <w:proofErr w:type="spellEnd"/>
    <w:r>
      <w:rPr>
        <w:rFonts w:ascii="Source Sans Pro" w:hAnsi="Source Sans Pro" w:cstheme="minorHAnsi"/>
        <w:bCs/>
        <w:spacing w:val="-2"/>
        <w:sz w:val="18"/>
        <w:szCs w:val="20"/>
      </w:rPr>
      <w:t xml:space="preserve"> No. 1813 </w:t>
    </w:r>
    <w:proofErr w:type="spellStart"/>
    <w:r>
      <w:rPr>
        <w:rFonts w:ascii="Source Sans Pro" w:hAnsi="Source Sans Pro" w:cstheme="minorHAnsi"/>
        <w:bCs/>
        <w:spacing w:val="-2"/>
        <w:sz w:val="18"/>
        <w:szCs w:val="20"/>
      </w:rPr>
      <w:t>accredited</w:t>
    </w:r>
    <w:proofErr w:type="spellEnd"/>
    <w:r>
      <w:rPr>
        <w:rFonts w:ascii="Source Sans Pro" w:hAnsi="Source Sans Pro" w:cstheme="minorHAnsi"/>
        <w:bCs/>
        <w:spacing w:val="-2"/>
        <w:sz w:val="18"/>
        <w:szCs w:val="20"/>
      </w:rPr>
      <w:t xml:space="preserve"> CIA by CSN EN ISO/IEC 17025:2018</w:t>
    </w:r>
  </w:p>
  <w:p w14:paraId="289BEC8B" w14:textId="04D0C3A0" w:rsidR="00596DB8" w:rsidRPr="007A5C0D" w:rsidRDefault="00596DB8" w:rsidP="00596DB8">
    <w:pPr>
      <w:pStyle w:val="Footer"/>
      <w:tabs>
        <w:tab w:val="clear" w:pos="4536"/>
      </w:tabs>
      <w:jc w:val="center"/>
      <w:rPr>
        <w:rFonts w:ascii="Source Sans Pro" w:hAnsi="Source Sans Pro" w:cstheme="minorHAnsi"/>
        <w:spacing w:val="-2"/>
        <w:sz w:val="18"/>
      </w:rPr>
    </w:pPr>
    <w:proofErr w:type="spellStart"/>
    <w:r w:rsidRPr="007A5C0D">
      <w:rPr>
        <w:rFonts w:ascii="Source Sans Pro" w:hAnsi="Source Sans Pro" w:cstheme="minorHAnsi"/>
        <w:spacing w:val="-2"/>
        <w:sz w:val="18"/>
      </w:rPr>
      <w:t>Technick</w:t>
    </w:r>
    <w:r>
      <w:rPr>
        <w:rFonts w:ascii="Source Sans Pro" w:hAnsi="Source Sans Pro" w:cstheme="minorHAnsi"/>
        <w:spacing w:val="-2"/>
        <w:sz w:val="18"/>
      </w:rPr>
      <w:t>a</w:t>
    </w:r>
    <w:proofErr w:type="spellEnd"/>
    <w:r w:rsidRPr="007A5C0D">
      <w:rPr>
        <w:rFonts w:ascii="Source Sans Pro" w:hAnsi="Source Sans Pro" w:cstheme="minorHAnsi"/>
        <w:spacing w:val="-2"/>
        <w:sz w:val="18"/>
      </w:rPr>
      <w:t xml:space="preserve"> </w:t>
    </w:r>
    <w:r>
      <w:rPr>
        <w:rFonts w:ascii="Source Sans Pro" w:hAnsi="Source Sans Pro" w:cstheme="minorHAnsi"/>
        <w:spacing w:val="-2"/>
        <w:sz w:val="18"/>
      </w:rPr>
      <w:t>1905/5</w:t>
    </w:r>
    <w:r w:rsidRPr="007A5C0D">
      <w:rPr>
        <w:rFonts w:ascii="Source Sans Pro" w:hAnsi="Source Sans Pro" w:cstheme="minorHAnsi"/>
        <w:spacing w:val="-2"/>
        <w:sz w:val="18"/>
      </w:rPr>
      <w:t>, 166 28 Pr</w:t>
    </w:r>
    <w:r>
      <w:rPr>
        <w:rFonts w:ascii="Source Sans Pro" w:hAnsi="Source Sans Pro" w:cstheme="minorHAnsi"/>
        <w:spacing w:val="-2"/>
        <w:sz w:val="18"/>
      </w:rPr>
      <w:t>ague</w:t>
    </w:r>
    <w:r w:rsidRPr="007A5C0D">
      <w:rPr>
        <w:rFonts w:ascii="Source Sans Pro" w:hAnsi="Source Sans Pro" w:cstheme="minorHAnsi"/>
        <w:spacing w:val="-2"/>
        <w:sz w:val="18"/>
      </w:rPr>
      <w:t xml:space="preserve"> 6 – Dejvice; </w:t>
    </w:r>
    <w:proofErr w:type="spellStart"/>
    <w:r>
      <w:rPr>
        <w:rFonts w:ascii="Source Sans Pro" w:hAnsi="Source Sans Pro" w:cstheme="minorHAnsi"/>
        <w:spacing w:val="-2"/>
        <w:sz w:val="18"/>
      </w:rPr>
      <w:t>c</w:t>
    </w:r>
    <w:r w:rsidRPr="007A5C0D">
      <w:rPr>
        <w:rFonts w:ascii="Source Sans Pro" w:hAnsi="Source Sans Pro" w:cstheme="minorHAnsi"/>
        <w:spacing w:val="-2"/>
        <w:sz w:val="18"/>
      </w:rPr>
      <w:t>onta</w:t>
    </w:r>
    <w:r>
      <w:rPr>
        <w:rFonts w:ascii="Source Sans Pro" w:hAnsi="Source Sans Pro" w:cstheme="minorHAnsi"/>
        <w:spacing w:val="-2"/>
        <w:sz w:val="18"/>
      </w:rPr>
      <w:t>c</w:t>
    </w:r>
    <w:r w:rsidRPr="007A5C0D">
      <w:rPr>
        <w:rFonts w:ascii="Source Sans Pro" w:hAnsi="Source Sans Pro" w:cstheme="minorHAnsi"/>
        <w:spacing w:val="-2"/>
        <w:sz w:val="18"/>
      </w:rPr>
      <w:t>t</w:t>
    </w:r>
    <w:proofErr w:type="spellEnd"/>
    <w:r w:rsidRPr="007A5C0D">
      <w:rPr>
        <w:rFonts w:ascii="Source Sans Pro" w:hAnsi="Source Sans Pro" w:cstheme="minorHAnsi"/>
        <w:spacing w:val="-2"/>
        <w:sz w:val="18"/>
      </w:rPr>
      <w:t xml:space="preserve">: </w:t>
    </w:r>
    <w:hyperlink r:id="rId2" w:history="1">
      <w:r w:rsidRPr="007A5C0D">
        <w:rPr>
          <w:rFonts w:ascii="Source Sans Pro" w:hAnsi="Source Sans Pro" w:cstheme="minorHAnsi"/>
          <w:spacing w:val="-2"/>
          <w:sz w:val="18"/>
        </w:rPr>
        <w:t>bafa@vscht.cz</w:t>
      </w:r>
    </w:hyperlink>
    <w:r w:rsidRPr="007A5C0D">
      <w:rPr>
        <w:rFonts w:ascii="Source Sans Pro" w:hAnsi="Source Sans Pro" w:cstheme="minorHAnsi"/>
        <w:spacing w:val="-2"/>
        <w:sz w:val="18"/>
      </w:rPr>
      <w:t>, +420 603 557</w:t>
    </w:r>
    <w:r>
      <w:rPr>
        <w:rFonts w:ascii="Source Sans Pro" w:hAnsi="Source Sans Pro" w:cstheme="minorHAnsi"/>
        <w:spacing w:val="-2"/>
        <w:sz w:val="18"/>
      </w:rPr>
      <w:t> </w:t>
    </w:r>
    <w:r w:rsidRPr="007A5C0D">
      <w:rPr>
        <w:rFonts w:ascii="Source Sans Pro" w:hAnsi="Source Sans Pro" w:cstheme="minorHAnsi"/>
        <w:spacing w:val="-2"/>
        <w:sz w:val="18"/>
      </w:rPr>
      <w:t>117</w:t>
    </w:r>
  </w:p>
  <w:p w14:paraId="07980680" w14:textId="4600C865" w:rsidR="00596DB8" w:rsidRDefault="00596D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14B458" wp14:editId="61F2DC96">
              <wp:simplePos x="0" y="0"/>
              <wp:positionH relativeFrom="column">
                <wp:posOffset>-319406</wp:posOffset>
              </wp:positionH>
              <wp:positionV relativeFrom="paragraph">
                <wp:posOffset>193675</wp:posOffset>
              </wp:positionV>
              <wp:extent cx="6372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311A7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5pt,15.25pt" to="476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</w:p>
  <w:p w14:paraId="6C187C05" w14:textId="77777777" w:rsidR="005129A1" w:rsidRDefault="00512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10B4" w14:textId="77777777" w:rsidR="0057129B" w:rsidRDefault="00571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E0"/>
    <w:rsid w:val="00011FD8"/>
    <w:rsid w:val="000162A5"/>
    <w:rsid w:val="00094500"/>
    <w:rsid w:val="000B0E55"/>
    <w:rsid w:val="000C7707"/>
    <w:rsid w:val="001001A8"/>
    <w:rsid w:val="00100A07"/>
    <w:rsid w:val="0012097E"/>
    <w:rsid w:val="00141E62"/>
    <w:rsid w:val="00171496"/>
    <w:rsid w:val="001720B7"/>
    <w:rsid w:val="001725B3"/>
    <w:rsid w:val="00223B42"/>
    <w:rsid w:val="002A7D96"/>
    <w:rsid w:val="002F3E68"/>
    <w:rsid w:val="00342A5A"/>
    <w:rsid w:val="003A5E5B"/>
    <w:rsid w:val="003F3EB7"/>
    <w:rsid w:val="003F6CB1"/>
    <w:rsid w:val="00420BBA"/>
    <w:rsid w:val="00470506"/>
    <w:rsid w:val="004A73AA"/>
    <w:rsid w:val="004C0E62"/>
    <w:rsid w:val="005129A1"/>
    <w:rsid w:val="005168F4"/>
    <w:rsid w:val="0052729B"/>
    <w:rsid w:val="00546C35"/>
    <w:rsid w:val="0057129B"/>
    <w:rsid w:val="00596DB8"/>
    <w:rsid w:val="005A0B14"/>
    <w:rsid w:val="00617413"/>
    <w:rsid w:val="00621874"/>
    <w:rsid w:val="006231C9"/>
    <w:rsid w:val="00641707"/>
    <w:rsid w:val="00673939"/>
    <w:rsid w:val="00696E6E"/>
    <w:rsid w:val="006A2FCC"/>
    <w:rsid w:val="00715225"/>
    <w:rsid w:val="0076082A"/>
    <w:rsid w:val="00764698"/>
    <w:rsid w:val="0079796E"/>
    <w:rsid w:val="007A50E8"/>
    <w:rsid w:val="007A5A8D"/>
    <w:rsid w:val="007C1E98"/>
    <w:rsid w:val="0080217E"/>
    <w:rsid w:val="008544E4"/>
    <w:rsid w:val="00860671"/>
    <w:rsid w:val="00883494"/>
    <w:rsid w:val="008D506D"/>
    <w:rsid w:val="00915E45"/>
    <w:rsid w:val="00940E96"/>
    <w:rsid w:val="00992157"/>
    <w:rsid w:val="009F07BB"/>
    <w:rsid w:val="009F620A"/>
    <w:rsid w:val="00A26CFB"/>
    <w:rsid w:val="00A363D3"/>
    <w:rsid w:val="00A50685"/>
    <w:rsid w:val="00AD35AD"/>
    <w:rsid w:val="00AE4FF6"/>
    <w:rsid w:val="00B12307"/>
    <w:rsid w:val="00B761A9"/>
    <w:rsid w:val="00BF7ED5"/>
    <w:rsid w:val="00C13DA5"/>
    <w:rsid w:val="00C9754D"/>
    <w:rsid w:val="00D03B63"/>
    <w:rsid w:val="00D10596"/>
    <w:rsid w:val="00D225B3"/>
    <w:rsid w:val="00D51A17"/>
    <w:rsid w:val="00D63F01"/>
    <w:rsid w:val="00D7202A"/>
    <w:rsid w:val="00DB1178"/>
    <w:rsid w:val="00DB2DBA"/>
    <w:rsid w:val="00DF05A3"/>
    <w:rsid w:val="00E4044F"/>
    <w:rsid w:val="00E67228"/>
    <w:rsid w:val="00E949D2"/>
    <w:rsid w:val="00E964E0"/>
    <w:rsid w:val="00EA3220"/>
    <w:rsid w:val="00EC7D19"/>
    <w:rsid w:val="00EE0199"/>
    <w:rsid w:val="00F4344B"/>
    <w:rsid w:val="00F44AD4"/>
    <w:rsid w:val="00FB4E97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27EF"/>
  <w15:chartTrackingRefBased/>
  <w15:docId w15:val="{C8676EB5-5E5A-4135-ACFF-B5D1C9F6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B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B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14"/>
  </w:style>
  <w:style w:type="paragraph" w:styleId="Footer">
    <w:name w:val="footer"/>
    <w:basedOn w:val="Normal"/>
    <w:link w:val="FooterChar"/>
    <w:uiPriority w:val="99"/>
    <w:unhideWhenUsed/>
    <w:rsid w:val="005A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14"/>
  </w:style>
  <w:style w:type="character" w:styleId="Hyperlink">
    <w:name w:val="Hyperlink"/>
    <w:basedOn w:val="DefaultParagraphFont"/>
    <w:uiPriority w:val="99"/>
    <w:unhideWhenUsed/>
    <w:rsid w:val="005A0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cht.cz" TargetMode="External"/><Relationship Id="rId1" Type="http://schemas.openxmlformats.org/officeDocument/2006/relationships/hyperlink" Target="mailto:bafa@vscht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fa@vsch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VŠCHT, Laboratoř BAFA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Cervinova Michaela</dc:creator>
  <cp:keywords/>
  <dc:description/>
  <cp:lastModifiedBy>Cervinova Michaela</cp:lastModifiedBy>
  <cp:revision>9</cp:revision>
  <cp:lastPrinted>2024-10-10T09:03:00Z</cp:lastPrinted>
  <dcterms:created xsi:type="dcterms:W3CDTF">2025-09-09T10:41:00Z</dcterms:created>
  <dcterms:modified xsi:type="dcterms:W3CDTF">2025-09-26T10:38:00Z</dcterms:modified>
</cp:coreProperties>
</file>